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1ED9" w:rsidRPr="00014E7C" w:rsidRDefault="006C1ED9">
      <w:pPr>
        <w:jc w:val="right"/>
        <w:rPr>
          <w:i/>
        </w:rPr>
      </w:pPr>
      <w:bookmarkStart w:id="0" w:name="_GoBack"/>
      <w:bookmarkEnd w:id="0"/>
    </w:p>
    <w:p w:rsidR="00136821" w:rsidRPr="00136821" w:rsidRDefault="00136821" w:rsidP="00136821">
      <w:pPr>
        <w:jc w:val="right"/>
        <w:rPr>
          <w:bCs/>
          <w:color w:val="000000"/>
          <w:sz w:val="24"/>
          <w:szCs w:val="24"/>
          <w:lang w:eastAsia="ru-RU"/>
        </w:rPr>
      </w:pPr>
      <w:r w:rsidRPr="00E56ABC">
        <w:rPr>
          <w:bCs/>
          <w:color w:val="000000"/>
          <w:sz w:val="24"/>
          <w:szCs w:val="24"/>
          <w:lang w:eastAsia="ru-RU"/>
        </w:rPr>
        <w:t>Приложение № 3 к Договору № ___________ от __.__.2018</w:t>
      </w:r>
    </w:p>
    <w:p w:rsidR="00136821" w:rsidRDefault="00136821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</w:p>
    <w:p w:rsidR="00136821" w:rsidRDefault="00136821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</w:p>
    <w:p w:rsidR="00E0437C" w:rsidRPr="00E0437C" w:rsidRDefault="00E0437C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  <w:r w:rsidRPr="00E0437C">
        <w:rPr>
          <w:rFonts w:ascii="Times New Roman" w:hAnsi="Times New Roman" w:cs="Times New Roman"/>
          <w:b/>
          <w:color w:val="auto"/>
          <w:sz w:val="32"/>
          <w:szCs w:val="32"/>
        </w:rPr>
        <w:t>ТЕХНИЧЕСКОЕ ЗАДАНИЕ</w:t>
      </w:r>
    </w:p>
    <w:p w:rsidR="00E0437C" w:rsidRPr="00E0437C" w:rsidRDefault="00E0437C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</w:p>
    <w:p w:rsidR="00E0437C" w:rsidRPr="00E0437C" w:rsidRDefault="00E0437C" w:rsidP="006D2E07">
      <w:pPr>
        <w:pStyle w:val="af8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E0437C">
        <w:rPr>
          <w:rFonts w:ascii="Times New Roman" w:hAnsi="Times New Roman" w:cs="Times New Roman"/>
          <w:b/>
          <w:color w:val="auto"/>
          <w:sz w:val="28"/>
          <w:szCs w:val="28"/>
        </w:rPr>
        <w:t xml:space="preserve">на </w:t>
      </w:r>
      <w:r w:rsidR="00070C6B">
        <w:rPr>
          <w:rFonts w:ascii="Times New Roman" w:hAnsi="Times New Roman" w:cs="Times New Roman"/>
          <w:b/>
          <w:color w:val="auto"/>
          <w:sz w:val="28"/>
          <w:szCs w:val="28"/>
        </w:rPr>
        <w:t xml:space="preserve">поставку и </w:t>
      </w:r>
      <w:r w:rsidR="00004686">
        <w:rPr>
          <w:rFonts w:ascii="Times New Roman" w:hAnsi="Times New Roman" w:cs="Times New Roman"/>
          <w:b/>
          <w:color w:val="auto"/>
          <w:sz w:val="28"/>
          <w:szCs w:val="28"/>
        </w:rPr>
        <w:t>выполнение</w:t>
      </w:r>
      <w:r w:rsidRPr="00E0437C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работ по </w:t>
      </w:r>
      <w:r w:rsidR="006D2E07">
        <w:rPr>
          <w:rFonts w:ascii="Times New Roman" w:hAnsi="Times New Roman" w:cs="Times New Roman"/>
          <w:b/>
          <w:color w:val="auto"/>
          <w:sz w:val="28"/>
          <w:szCs w:val="28"/>
        </w:rPr>
        <w:t>установке</w:t>
      </w:r>
      <w:r w:rsidR="00F7183D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6D2E07">
        <w:rPr>
          <w:rFonts w:ascii="Times New Roman" w:hAnsi="Times New Roman" w:cs="Times New Roman"/>
          <w:b/>
          <w:color w:val="auto"/>
          <w:sz w:val="28"/>
          <w:szCs w:val="28"/>
        </w:rPr>
        <w:t>МАФ</w:t>
      </w:r>
      <w:r w:rsidRPr="00E0437C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на </w:t>
      </w:r>
      <w:r w:rsidR="00F7183D">
        <w:rPr>
          <w:rFonts w:ascii="Times New Roman" w:hAnsi="Times New Roman" w:cs="Times New Roman"/>
          <w:b/>
          <w:color w:val="auto"/>
          <w:sz w:val="28"/>
          <w:szCs w:val="28"/>
        </w:rPr>
        <w:t xml:space="preserve">детских площадках на </w:t>
      </w:r>
      <w:r w:rsidRPr="00E0437C">
        <w:rPr>
          <w:rFonts w:ascii="Times New Roman" w:hAnsi="Times New Roman" w:cs="Times New Roman"/>
          <w:b/>
          <w:color w:val="auto"/>
          <w:sz w:val="28"/>
          <w:szCs w:val="28"/>
        </w:rPr>
        <w:t>объекте</w:t>
      </w:r>
    </w:p>
    <w:p w:rsidR="00E0437C" w:rsidRPr="00E0437C" w:rsidRDefault="00E0437C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:rsidR="00E0437C" w:rsidRPr="001B1C8F" w:rsidRDefault="00E0437C" w:rsidP="00C0473B">
      <w:pPr>
        <w:pStyle w:val="af8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1B1C8F">
        <w:rPr>
          <w:rFonts w:ascii="Times New Roman" w:hAnsi="Times New Roman" w:cs="Times New Roman"/>
          <w:b/>
          <w:color w:val="auto"/>
          <w:sz w:val="28"/>
          <w:szCs w:val="28"/>
        </w:rPr>
        <w:t>«</w:t>
      </w:r>
      <w:r w:rsidR="00C0473B" w:rsidRPr="001B1C8F">
        <w:rPr>
          <w:rFonts w:ascii="Times New Roman" w:hAnsi="Times New Roman" w:cs="Times New Roman"/>
          <w:b/>
          <w:color w:val="auto"/>
          <w:sz w:val="28"/>
          <w:szCs w:val="28"/>
        </w:rPr>
        <w:t>«Квартал 10, входящи</w:t>
      </w:r>
      <w:r w:rsidR="00004686" w:rsidRPr="001B1C8F">
        <w:rPr>
          <w:rFonts w:ascii="Times New Roman" w:hAnsi="Times New Roman" w:cs="Times New Roman"/>
          <w:b/>
          <w:color w:val="auto"/>
          <w:sz w:val="28"/>
          <w:szCs w:val="28"/>
        </w:rPr>
        <w:t>й</w:t>
      </w:r>
      <w:r w:rsidR="00C0473B" w:rsidRPr="001B1C8F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в состав среднеэтажной смешанной застройки района </w:t>
      </w:r>
      <w:r w:rsidR="00711825" w:rsidRPr="001B1C8F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D</w:t>
      </w:r>
      <w:r w:rsidR="00711825" w:rsidRPr="001B1C8F">
        <w:rPr>
          <w:rFonts w:ascii="Times New Roman" w:hAnsi="Times New Roman" w:cs="Times New Roman"/>
          <w:b/>
          <w:color w:val="auto"/>
          <w:sz w:val="28"/>
          <w:szCs w:val="28"/>
        </w:rPr>
        <w:t>2 Технопарк</w:t>
      </w:r>
      <w:r w:rsidRPr="001B1C8F">
        <w:rPr>
          <w:rFonts w:ascii="Times New Roman" w:hAnsi="Times New Roman" w:cs="Times New Roman"/>
          <w:b/>
          <w:color w:val="auto"/>
          <w:sz w:val="28"/>
          <w:szCs w:val="28"/>
        </w:rPr>
        <w:t>»,</w:t>
      </w:r>
    </w:p>
    <w:p w:rsidR="00E0437C" w:rsidRPr="001B1C8F" w:rsidRDefault="00E0437C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E0437C" w:rsidRPr="00E0437C" w:rsidRDefault="00E0437C" w:rsidP="00E0437C">
      <w:pPr>
        <w:pStyle w:val="af8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1B1C8F">
        <w:rPr>
          <w:rFonts w:ascii="Times New Roman" w:hAnsi="Times New Roman" w:cs="Times New Roman"/>
          <w:b/>
          <w:color w:val="auto"/>
          <w:sz w:val="28"/>
          <w:szCs w:val="28"/>
        </w:rPr>
        <w:t>расположенно</w:t>
      </w:r>
      <w:r w:rsidR="006D2E07" w:rsidRPr="001B1C8F">
        <w:rPr>
          <w:rFonts w:ascii="Times New Roman" w:hAnsi="Times New Roman" w:cs="Times New Roman"/>
          <w:b/>
          <w:color w:val="auto"/>
          <w:sz w:val="28"/>
          <w:szCs w:val="28"/>
        </w:rPr>
        <w:t>м</w:t>
      </w:r>
      <w:r w:rsidRPr="001B1C8F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по адресу: г. Москва, территория инновационного центра «Сколково»</w:t>
      </w:r>
      <w:r w:rsidRPr="00E0437C">
        <w:rPr>
          <w:rFonts w:ascii="Times New Roman" w:hAnsi="Times New Roman" w:cs="Times New Roman"/>
          <w:b/>
          <w:color w:val="auto"/>
          <w:sz w:val="24"/>
          <w:szCs w:val="24"/>
        </w:rPr>
        <w:t>.</w:t>
      </w:r>
    </w:p>
    <w:tbl>
      <w:tblPr>
        <w:tblStyle w:val="afb"/>
        <w:tblW w:w="10207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766"/>
        <w:gridCol w:w="2349"/>
        <w:gridCol w:w="7092"/>
      </w:tblGrid>
      <w:tr w:rsidR="003162D5" w:rsidRPr="00796C56" w:rsidTr="00FB095C">
        <w:trPr>
          <w:trHeight w:hRule="exact" w:val="896"/>
        </w:trPr>
        <w:tc>
          <w:tcPr>
            <w:tcW w:w="766" w:type="dxa"/>
            <w:vAlign w:val="center"/>
          </w:tcPr>
          <w:p w:rsidR="003162D5" w:rsidRPr="00796C56" w:rsidRDefault="003162D5" w:rsidP="001B39CC">
            <w:pPr>
              <w:spacing w:line="200" w:lineRule="exact"/>
              <w:jc w:val="center"/>
              <w:rPr>
                <w:rFonts w:cstheme="minorBidi"/>
                <w:b/>
                <w:sz w:val="24"/>
                <w:szCs w:val="24"/>
                <w:lang w:eastAsia="en-US"/>
              </w:rPr>
            </w:pPr>
            <w:r w:rsidRPr="00796C56">
              <w:rPr>
                <w:b/>
                <w:color w:val="000000"/>
                <w:sz w:val="24"/>
                <w:szCs w:val="24"/>
              </w:rPr>
              <w:t>№</w:t>
            </w:r>
          </w:p>
          <w:p w:rsidR="003162D5" w:rsidRPr="00796C56" w:rsidRDefault="003162D5" w:rsidP="001B39CC">
            <w:pPr>
              <w:spacing w:line="200" w:lineRule="exact"/>
              <w:jc w:val="center"/>
              <w:rPr>
                <w:rFonts w:cstheme="minorBidi"/>
                <w:sz w:val="24"/>
                <w:szCs w:val="24"/>
                <w:lang w:eastAsia="en-US"/>
              </w:rPr>
            </w:pPr>
            <w:r w:rsidRPr="00796C56">
              <w:rPr>
                <w:b/>
                <w:bCs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2349" w:type="dxa"/>
            <w:vAlign w:val="center"/>
          </w:tcPr>
          <w:p w:rsidR="003162D5" w:rsidRPr="00796C56" w:rsidRDefault="003162D5" w:rsidP="001B39CC">
            <w:pPr>
              <w:jc w:val="center"/>
              <w:rPr>
                <w:rFonts w:cstheme="minorBidi"/>
                <w:sz w:val="24"/>
                <w:szCs w:val="24"/>
                <w:lang w:eastAsia="en-US"/>
              </w:rPr>
            </w:pPr>
            <w:r w:rsidRPr="00796C56">
              <w:rPr>
                <w:b/>
                <w:bCs/>
                <w:color w:val="000000"/>
                <w:sz w:val="24"/>
                <w:szCs w:val="24"/>
              </w:rPr>
              <w:t>Перечень основных требований</w:t>
            </w:r>
          </w:p>
        </w:tc>
        <w:tc>
          <w:tcPr>
            <w:tcW w:w="7092" w:type="dxa"/>
            <w:vAlign w:val="center"/>
          </w:tcPr>
          <w:p w:rsidR="003162D5" w:rsidRPr="00796C56" w:rsidRDefault="003162D5" w:rsidP="001B39CC">
            <w:pPr>
              <w:spacing w:line="200" w:lineRule="exact"/>
              <w:jc w:val="center"/>
              <w:rPr>
                <w:rFonts w:cstheme="minorBidi"/>
                <w:sz w:val="24"/>
                <w:szCs w:val="24"/>
                <w:lang w:eastAsia="en-US"/>
              </w:rPr>
            </w:pPr>
            <w:r w:rsidRPr="00796C56">
              <w:rPr>
                <w:b/>
                <w:bCs/>
                <w:color w:val="000000"/>
                <w:sz w:val="24"/>
                <w:szCs w:val="24"/>
              </w:rPr>
              <w:t>Содержание требований</w:t>
            </w:r>
          </w:p>
        </w:tc>
      </w:tr>
      <w:tr w:rsidR="003162D5" w:rsidRPr="00796C56" w:rsidTr="00FB095C">
        <w:trPr>
          <w:trHeight w:hRule="exact" w:val="226"/>
        </w:trPr>
        <w:tc>
          <w:tcPr>
            <w:tcW w:w="766" w:type="dxa"/>
          </w:tcPr>
          <w:p w:rsidR="003162D5" w:rsidRPr="00796C56" w:rsidRDefault="003162D5" w:rsidP="001B39CC">
            <w:pPr>
              <w:spacing w:line="200" w:lineRule="exact"/>
              <w:jc w:val="center"/>
              <w:rPr>
                <w:rFonts w:cstheme="minorBidi"/>
                <w:sz w:val="24"/>
                <w:szCs w:val="24"/>
                <w:lang w:eastAsia="en-US"/>
              </w:rPr>
            </w:pPr>
            <w:r w:rsidRPr="00796C56">
              <w:rPr>
                <w:b/>
                <w:bCs/>
                <w:color w:val="000000"/>
              </w:rPr>
              <w:t>1</w:t>
            </w:r>
          </w:p>
        </w:tc>
        <w:tc>
          <w:tcPr>
            <w:tcW w:w="2349" w:type="dxa"/>
          </w:tcPr>
          <w:p w:rsidR="003162D5" w:rsidRPr="00796C56" w:rsidRDefault="003162D5" w:rsidP="001B39CC">
            <w:pPr>
              <w:spacing w:line="200" w:lineRule="exact"/>
              <w:jc w:val="center"/>
              <w:rPr>
                <w:rFonts w:cstheme="minorBidi"/>
                <w:sz w:val="24"/>
                <w:szCs w:val="24"/>
                <w:lang w:eastAsia="en-US"/>
              </w:rPr>
            </w:pPr>
            <w:r w:rsidRPr="00796C56">
              <w:rPr>
                <w:b/>
                <w:bCs/>
                <w:color w:val="000000"/>
              </w:rPr>
              <w:t>2</w:t>
            </w:r>
          </w:p>
        </w:tc>
        <w:tc>
          <w:tcPr>
            <w:tcW w:w="7092" w:type="dxa"/>
          </w:tcPr>
          <w:p w:rsidR="003162D5" w:rsidRPr="00796C56" w:rsidRDefault="003162D5" w:rsidP="001B39CC">
            <w:pPr>
              <w:spacing w:line="200" w:lineRule="exact"/>
              <w:jc w:val="center"/>
              <w:rPr>
                <w:rFonts w:cstheme="minorBidi"/>
                <w:sz w:val="24"/>
                <w:szCs w:val="24"/>
                <w:lang w:eastAsia="en-US"/>
              </w:rPr>
            </w:pPr>
            <w:r w:rsidRPr="00796C56">
              <w:rPr>
                <w:b/>
                <w:bCs/>
                <w:color w:val="000000"/>
              </w:rPr>
              <w:t>3</w:t>
            </w:r>
          </w:p>
        </w:tc>
      </w:tr>
      <w:tr w:rsidR="003162D5" w:rsidRPr="00796C56" w:rsidTr="00FB095C">
        <w:trPr>
          <w:trHeight w:hRule="exact" w:val="285"/>
        </w:trPr>
        <w:tc>
          <w:tcPr>
            <w:tcW w:w="10207" w:type="dxa"/>
            <w:gridSpan w:val="3"/>
            <w:tcBorders>
              <w:right w:val="single" w:sz="4" w:space="0" w:color="auto"/>
            </w:tcBorders>
          </w:tcPr>
          <w:p w:rsidR="003162D5" w:rsidRPr="00796C56" w:rsidRDefault="003162D5" w:rsidP="001B39CC">
            <w:pPr>
              <w:rPr>
                <w:sz w:val="24"/>
                <w:szCs w:val="24"/>
              </w:rPr>
            </w:pPr>
            <w:r>
              <w:rPr>
                <w:b/>
                <w:color w:val="000000"/>
              </w:rPr>
              <w:t>1</w:t>
            </w:r>
            <w:r w:rsidRPr="009C6CC4">
              <w:rPr>
                <w:b/>
                <w:color w:val="000000"/>
              </w:rPr>
              <w:t>.</w:t>
            </w:r>
            <w:r w:rsidRPr="009C6CC4">
              <w:rPr>
                <w:b/>
                <w:bCs/>
                <w:color w:val="000000"/>
              </w:rPr>
              <w:t>1 Общие</w:t>
            </w:r>
            <w:r>
              <w:rPr>
                <w:b/>
                <w:bCs/>
                <w:color w:val="000000"/>
              </w:rPr>
              <w:t xml:space="preserve"> данные</w:t>
            </w:r>
          </w:p>
        </w:tc>
      </w:tr>
      <w:tr w:rsidR="00CA07AC" w:rsidRPr="00796C56" w:rsidTr="002A411E">
        <w:trPr>
          <w:trHeight w:hRule="exact" w:val="1354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1.1</w:t>
            </w:r>
          </w:p>
        </w:tc>
        <w:tc>
          <w:tcPr>
            <w:tcW w:w="2349" w:type="dxa"/>
            <w:vAlign w:val="center"/>
          </w:tcPr>
          <w:p w:rsidR="00CA07AC" w:rsidRPr="006A4E55" w:rsidRDefault="00CA07AC" w:rsidP="002A411E">
            <w:pPr>
              <w:jc w:val="left"/>
              <w:rPr>
                <w:color w:val="000000" w:themeColor="text1"/>
              </w:rPr>
            </w:pPr>
            <w:r w:rsidRPr="006A4E55">
              <w:rPr>
                <w:color w:val="000000" w:themeColor="text1"/>
              </w:rPr>
              <w:t xml:space="preserve">Основание для </w:t>
            </w:r>
            <w:r>
              <w:rPr>
                <w:color w:val="000000" w:themeColor="text1"/>
              </w:rPr>
              <w:t>выполнения работ</w:t>
            </w:r>
          </w:p>
        </w:tc>
        <w:tc>
          <w:tcPr>
            <w:tcW w:w="7092" w:type="dxa"/>
          </w:tcPr>
          <w:p w:rsidR="00CA07AC" w:rsidRDefault="00CA07AC">
            <w:pPr>
              <w:jc w:val="left"/>
            </w:pPr>
            <w:r>
              <w:t>Федеральный закон №244-ФЗ «Об инновационном центре «Сколково» от 22.09.2010г.</w:t>
            </w:r>
          </w:p>
          <w:p w:rsidR="00CA07AC" w:rsidRDefault="00CA07AC">
            <w:pPr>
              <w:jc w:val="left"/>
            </w:pPr>
            <w:r>
              <w:t>Программа и План-график работ по улучшению инфраструктуры территории ИЦ «Сколково» за счет средств Фонда и дочерних организаций (в редакции Протокола № 19  от 16.08.2018 г.).</w:t>
            </w:r>
          </w:p>
        </w:tc>
      </w:tr>
      <w:tr w:rsidR="00CA07AC" w:rsidRPr="00796C56" w:rsidTr="009D0548">
        <w:trPr>
          <w:trHeight w:hRule="exact" w:val="826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1.2</w:t>
            </w:r>
          </w:p>
        </w:tc>
        <w:tc>
          <w:tcPr>
            <w:tcW w:w="2349" w:type="dxa"/>
            <w:vAlign w:val="center"/>
          </w:tcPr>
          <w:p w:rsidR="00CA07AC" w:rsidRPr="006A4E55" w:rsidRDefault="00CA07AC" w:rsidP="002A411E">
            <w:pPr>
              <w:spacing w:line="200" w:lineRule="exact"/>
              <w:jc w:val="left"/>
              <w:rPr>
                <w:color w:val="000000" w:themeColor="text1"/>
              </w:rPr>
            </w:pPr>
            <w:r w:rsidRPr="006A4E55">
              <w:rPr>
                <w:color w:val="000000" w:themeColor="text1"/>
              </w:rPr>
              <w:t>Назначение объекта</w:t>
            </w:r>
          </w:p>
        </w:tc>
        <w:tc>
          <w:tcPr>
            <w:tcW w:w="7092" w:type="dxa"/>
          </w:tcPr>
          <w:p w:rsidR="00CA07AC" w:rsidRDefault="00CA07AC">
            <w:pPr>
              <w:jc w:val="left"/>
            </w:pPr>
            <w:r>
              <w:t>Прикладные архитектурные формы, отвечающие за комфортные условия проживания и отдыха на территории жилых кварталов длительного проживания.</w:t>
            </w:r>
          </w:p>
        </w:tc>
      </w:tr>
      <w:tr w:rsidR="00CA07AC" w:rsidRPr="00796C56" w:rsidTr="002A411E">
        <w:trPr>
          <w:trHeight w:hRule="exact" w:val="548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1.3</w:t>
            </w:r>
          </w:p>
        </w:tc>
        <w:tc>
          <w:tcPr>
            <w:tcW w:w="2349" w:type="dxa"/>
            <w:vAlign w:val="center"/>
          </w:tcPr>
          <w:p w:rsidR="00CA07AC" w:rsidRPr="006A4E55" w:rsidRDefault="00CA07AC" w:rsidP="002A411E">
            <w:pPr>
              <w:spacing w:line="200" w:lineRule="exact"/>
              <w:jc w:val="left"/>
              <w:rPr>
                <w:color w:val="000000" w:themeColor="text1"/>
              </w:rPr>
            </w:pPr>
            <w:r w:rsidRPr="006A4E55">
              <w:rPr>
                <w:color w:val="000000" w:themeColor="text1"/>
              </w:rPr>
              <w:t>Площадь объекта</w:t>
            </w:r>
          </w:p>
        </w:tc>
        <w:tc>
          <w:tcPr>
            <w:tcW w:w="7092" w:type="dxa"/>
          </w:tcPr>
          <w:p w:rsidR="00CA07AC" w:rsidRDefault="00CA07AC">
            <w:pPr>
              <w:jc w:val="left"/>
            </w:pPr>
            <w:r>
              <w:t>10 Квартал:</w:t>
            </w:r>
          </w:p>
          <w:p w:rsidR="00CA07AC" w:rsidRPr="007F0B3A" w:rsidRDefault="00CA07AC">
            <w:pPr>
              <w:jc w:val="left"/>
            </w:pPr>
            <w:r>
              <w:t>Общая площадь участка  для застройки МАФ   850,0 кв.</w:t>
            </w:r>
            <w:r w:rsidR="007F0B3A" w:rsidRPr="007F0B3A">
              <w:t xml:space="preserve"> </w:t>
            </w:r>
            <w:r>
              <w:t>м</w:t>
            </w:r>
            <w:r w:rsidR="007F0B3A" w:rsidRPr="007F0B3A">
              <w:t>.</w:t>
            </w:r>
          </w:p>
          <w:p w:rsidR="00CA07AC" w:rsidRDefault="00CA07AC">
            <w:pPr>
              <w:jc w:val="left"/>
            </w:pPr>
          </w:p>
        </w:tc>
      </w:tr>
      <w:tr w:rsidR="00CA07AC" w:rsidRPr="00796C56" w:rsidTr="00AB0056">
        <w:trPr>
          <w:trHeight w:hRule="exact" w:val="596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</w:t>
            </w:r>
            <w:r w:rsidRPr="00F52AB4">
              <w:rPr>
                <w:color w:val="000000"/>
              </w:rPr>
              <w:t>4</w:t>
            </w:r>
          </w:p>
        </w:tc>
        <w:tc>
          <w:tcPr>
            <w:tcW w:w="2349" w:type="dxa"/>
            <w:vAlign w:val="center"/>
          </w:tcPr>
          <w:p w:rsidR="00CA07AC" w:rsidRPr="006A4E55" w:rsidRDefault="00CA07AC" w:rsidP="002A411E">
            <w:pPr>
              <w:spacing w:line="200" w:lineRule="exact"/>
              <w:jc w:val="left"/>
              <w:rPr>
                <w:color w:val="000000" w:themeColor="text1"/>
              </w:rPr>
            </w:pPr>
            <w:r w:rsidRPr="006A4E55">
              <w:rPr>
                <w:color w:val="000000" w:themeColor="text1"/>
              </w:rPr>
              <w:t>Вид строительства</w:t>
            </w:r>
          </w:p>
        </w:tc>
        <w:tc>
          <w:tcPr>
            <w:tcW w:w="7092" w:type="dxa"/>
          </w:tcPr>
          <w:p w:rsidR="00CA07AC" w:rsidRDefault="00CA07AC">
            <w:pPr>
              <w:jc w:val="left"/>
            </w:pPr>
            <w:r>
              <w:t xml:space="preserve">Новое строительство: благоустройство территории путем размещения </w:t>
            </w:r>
          </w:p>
          <w:p w:rsidR="00CA07AC" w:rsidRDefault="00CA07AC" w:rsidP="00B81730">
            <w:pPr>
              <w:jc w:val="left"/>
            </w:pPr>
            <w:r>
              <w:t>различных малых архитектурных форм (</w:t>
            </w:r>
            <w:r w:rsidR="00B81730">
              <w:t>детских</w:t>
            </w:r>
            <w:r>
              <w:t>).</w:t>
            </w:r>
          </w:p>
        </w:tc>
      </w:tr>
      <w:tr w:rsidR="00AB0056" w:rsidRPr="00796C56" w:rsidTr="008021D0">
        <w:trPr>
          <w:trHeight w:hRule="exact" w:val="417"/>
        </w:trPr>
        <w:tc>
          <w:tcPr>
            <w:tcW w:w="766" w:type="dxa"/>
            <w:vAlign w:val="center"/>
          </w:tcPr>
          <w:p w:rsidR="00AB0056" w:rsidRPr="00796C56" w:rsidRDefault="00AB0056" w:rsidP="00CA07AC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</w:t>
            </w:r>
            <w:r>
              <w:rPr>
                <w:color w:val="000000"/>
              </w:rPr>
              <w:t>5</w:t>
            </w:r>
          </w:p>
        </w:tc>
        <w:tc>
          <w:tcPr>
            <w:tcW w:w="2349" w:type="dxa"/>
          </w:tcPr>
          <w:p w:rsidR="00AB0056" w:rsidRPr="006A4E55" w:rsidRDefault="00AB0056" w:rsidP="00CA07AC">
            <w:pPr>
              <w:spacing w:line="200" w:lineRule="exact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Стадийность проектирования</w:t>
            </w:r>
          </w:p>
        </w:tc>
        <w:tc>
          <w:tcPr>
            <w:tcW w:w="7092" w:type="dxa"/>
          </w:tcPr>
          <w:p w:rsidR="00AB0056" w:rsidRPr="00F52AB4" w:rsidRDefault="007F0B3A" w:rsidP="009D0548">
            <w:pPr>
              <w:jc w:val="left"/>
            </w:pPr>
            <w:r>
              <w:t>Н</w:t>
            </w:r>
            <w:r w:rsidR="00AB0056">
              <w:t>е предусмотрено</w:t>
            </w:r>
          </w:p>
        </w:tc>
      </w:tr>
      <w:tr w:rsidR="00AB0056" w:rsidRPr="00796C56" w:rsidTr="008021D0">
        <w:trPr>
          <w:trHeight w:hRule="exact" w:val="1003"/>
        </w:trPr>
        <w:tc>
          <w:tcPr>
            <w:tcW w:w="766" w:type="dxa"/>
            <w:vAlign w:val="center"/>
          </w:tcPr>
          <w:p w:rsidR="00AB0056" w:rsidRPr="00796C56" w:rsidRDefault="00AB0056" w:rsidP="00CA07AC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</w:t>
            </w:r>
            <w:r>
              <w:rPr>
                <w:color w:val="000000"/>
              </w:rPr>
              <w:t>6</w:t>
            </w:r>
          </w:p>
        </w:tc>
        <w:tc>
          <w:tcPr>
            <w:tcW w:w="2349" w:type="dxa"/>
          </w:tcPr>
          <w:p w:rsidR="00AB0056" w:rsidRPr="006A4E55" w:rsidRDefault="00AB0056" w:rsidP="00CA07AC">
            <w:pPr>
              <w:spacing w:line="200" w:lineRule="exact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Категория сложности проекта</w:t>
            </w:r>
          </w:p>
        </w:tc>
        <w:tc>
          <w:tcPr>
            <w:tcW w:w="7092" w:type="dxa"/>
          </w:tcPr>
          <w:p w:rsidR="00AB0056" w:rsidRPr="00F52AB4" w:rsidRDefault="00AB0056" w:rsidP="009D0548">
            <w:pPr>
              <w:jc w:val="left"/>
            </w:pPr>
            <w:r>
              <w:t xml:space="preserve">Категория сложности проекта должна быть предложена Исполнителем работ для рассмотрения и согласования Заказчику в соответствии с требованиями законодательства Российской Федерации и нормативными требованиями (техническими регламентами РФ); </w:t>
            </w:r>
          </w:p>
        </w:tc>
      </w:tr>
      <w:tr w:rsidR="00AB0056" w:rsidTr="00CA07AC">
        <w:trPr>
          <w:trHeight w:val="1699"/>
        </w:trPr>
        <w:tc>
          <w:tcPr>
            <w:tcW w:w="766" w:type="dxa"/>
            <w:vAlign w:val="center"/>
          </w:tcPr>
          <w:p w:rsidR="00AB0056" w:rsidRPr="00796C56" w:rsidRDefault="00AB0056" w:rsidP="00CA07AC">
            <w:pPr>
              <w:spacing w:line="200" w:lineRule="exact"/>
              <w:jc w:val="left"/>
            </w:pPr>
            <w:r>
              <w:rPr>
                <w:color w:val="000000"/>
              </w:rPr>
              <w:t>1.</w:t>
            </w:r>
            <w:r w:rsidRPr="00796C56">
              <w:rPr>
                <w:color w:val="000000"/>
              </w:rPr>
              <w:t>1.</w:t>
            </w:r>
            <w:r>
              <w:rPr>
                <w:color w:val="000000"/>
              </w:rPr>
              <w:t>7</w:t>
            </w:r>
          </w:p>
        </w:tc>
        <w:tc>
          <w:tcPr>
            <w:tcW w:w="2349" w:type="dxa"/>
          </w:tcPr>
          <w:p w:rsidR="00AB0056" w:rsidRPr="006A4E55" w:rsidRDefault="00AB0056" w:rsidP="00CA07AC">
            <w:pPr>
              <w:jc w:val="left"/>
              <w:rPr>
                <w:color w:val="000000" w:themeColor="text1"/>
              </w:rPr>
            </w:pPr>
            <w:r w:rsidRPr="006A4E55">
              <w:rPr>
                <w:color w:val="000000" w:themeColor="text1"/>
              </w:rPr>
              <w:t>Общие сведения об участке</w:t>
            </w:r>
          </w:p>
        </w:tc>
        <w:tc>
          <w:tcPr>
            <w:tcW w:w="7092" w:type="dxa"/>
          </w:tcPr>
          <w:p w:rsidR="00AB0056" w:rsidRDefault="00AB0056" w:rsidP="009D0548">
            <w:r w:rsidRPr="00F52AB4">
              <w:t xml:space="preserve">Участок для </w:t>
            </w:r>
            <w:r>
              <w:t>благоустройства</w:t>
            </w:r>
            <w:r w:rsidRPr="00F52AB4">
              <w:t xml:space="preserve"> расположен по адресу: </w:t>
            </w:r>
            <w:r w:rsidRPr="005D1E95">
              <w:t xml:space="preserve">г. Москва, </w:t>
            </w:r>
            <w:r>
              <w:t>территория инновационного центра «Сколково».</w:t>
            </w:r>
          </w:p>
          <w:p w:rsidR="00AB0056" w:rsidRDefault="00AB0056" w:rsidP="009D0548">
            <w:r w:rsidRPr="0065351B">
              <w:t>Кадастровы</w:t>
            </w:r>
            <w:r>
              <w:t>е</w:t>
            </w:r>
            <w:r w:rsidRPr="0065351B">
              <w:t xml:space="preserve"> номер</w:t>
            </w:r>
            <w:r>
              <w:t>а</w:t>
            </w:r>
            <w:r w:rsidRPr="0065351B">
              <w:t xml:space="preserve"> земельн</w:t>
            </w:r>
            <w:r>
              <w:t>ых</w:t>
            </w:r>
            <w:r w:rsidRPr="0065351B">
              <w:t xml:space="preserve"> участк</w:t>
            </w:r>
            <w:r>
              <w:t>ов - 77:15:0020109</w:t>
            </w:r>
            <w:r w:rsidRPr="00D24A02">
              <w:t>:</w:t>
            </w:r>
            <w:r>
              <w:t>111, 77:15:0020109</w:t>
            </w:r>
            <w:r w:rsidRPr="00D24A02">
              <w:t>:</w:t>
            </w:r>
            <w:r>
              <w:t>484</w:t>
            </w:r>
            <w:r w:rsidRPr="007349F2">
              <w:t>.</w:t>
            </w:r>
          </w:p>
          <w:p w:rsidR="00AB0056" w:rsidRDefault="00AB0056" w:rsidP="009D0548">
            <w:r>
              <w:t xml:space="preserve">Собственник </w:t>
            </w:r>
            <w:r w:rsidRPr="0065351B">
              <w:t xml:space="preserve"> – Фонд «Сколково»</w:t>
            </w:r>
            <w:r>
              <w:t>.</w:t>
            </w:r>
          </w:p>
          <w:p w:rsidR="00AB0056" w:rsidRPr="00F52AB4" w:rsidRDefault="00AB0056" w:rsidP="009D0548">
            <w:r>
              <w:t xml:space="preserve">Участок для благоустройства представляет собой застроенную территорию </w:t>
            </w:r>
            <w:r w:rsidRPr="00F73E5D">
              <w:t>сблокированными малоэтажными домами</w:t>
            </w:r>
            <w:r>
              <w:t xml:space="preserve"> (таунхаусами).</w:t>
            </w:r>
          </w:p>
        </w:tc>
      </w:tr>
      <w:tr w:rsidR="00CA07AC" w:rsidTr="00FB095C">
        <w:trPr>
          <w:trHeight w:val="337"/>
        </w:trPr>
        <w:tc>
          <w:tcPr>
            <w:tcW w:w="10207" w:type="dxa"/>
            <w:gridSpan w:val="3"/>
          </w:tcPr>
          <w:p w:rsidR="00CA07AC" w:rsidRPr="00F57370" w:rsidRDefault="00CA07AC" w:rsidP="00B77F4C">
            <w:pPr>
              <w:pStyle w:val="a7"/>
              <w:numPr>
                <w:ilvl w:val="1"/>
                <w:numId w:val="23"/>
              </w:numPr>
              <w:spacing w:after="0" w:line="240" w:lineRule="auto"/>
              <w:rPr>
                <w:rFonts w:ascii="Times New Roman" w:hAnsi="Times New Roman"/>
              </w:rPr>
            </w:pPr>
            <w:r w:rsidRPr="00F57370">
              <w:rPr>
                <w:rFonts w:ascii="Times New Roman" w:eastAsia="Times New Roman" w:hAnsi="Times New Roman"/>
                <w:b/>
                <w:bCs/>
                <w:color w:val="000000"/>
              </w:rPr>
              <w:t xml:space="preserve">Основные требования к </w:t>
            </w:r>
            <w:r>
              <w:rPr>
                <w:rFonts w:ascii="Times New Roman" w:eastAsia="Times New Roman" w:hAnsi="Times New Roman"/>
                <w:b/>
                <w:bCs/>
                <w:color w:val="000000"/>
              </w:rPr>
              <w:t>работам по установке МАФ</w:t>
            </w:r>
          </w:p>
        </w:tc>
      </w:tr>
      <w:tr w:rsidR="00B81730" w:rsidTr="006D2E07">
        <w:trPr>
          <w:trHeight w:val="70"/>
        </w:trPr>
        <w:tc>
          <w:tcPr>
            <w:tcW w:w="766" w:type="dxa"/>
            <w:vAlign w:val="center"/>
          </w:tcPr>
          <w:p w:rsidR="00B81730" w:rsidRDefault="00B81730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1.2.1</w:t>
            </w:r>
          </w:p>
        </w:tc>
        <w:tc>
          <w:tcPr>
            <w:tcW w:w="2349" w:type="dxa"/>
          </w:tcPr>
          <w:p w:rsidR="00B81730" w:rsidRPr="00D31DA8" w:rsidRDefault="00B81730" w:rsidP="006D2E07">
            <w:pPr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Требования к работам по установке МАФ</w:t>
            </w:r>
          </w:p>
        </w:tc>
        <w:tc>
          <w:tcPr>
            <w:tcW w:w="7092" w:type="dxa"/>
          </w:tcPr>
          <w:p w:rsidR="00B81730" w:rsidRDefault="00B81730" w:rsidP="00B81730">
            <w:r>
              <w:t>Работы по благоустройству должны проводиться в строгом соответствии с техническими регламентами РФ, в том числе в части ограждения зоны производства работ. Работы по благоустройству состоят из следующих основных частей (этапов):</w:t>
            </w:r>
          </w:p>
          <w:p w:rsidR="00B81730" w:rsidRDefault="00B81730" w:rsidP="00B81730">
            <w:r>
              <w:t xml:space="preserve">- оснащение </w:t>
            </w:r>
            <w:r w:rsidR="007F0B3A">
              <w:t>детских площадок оборудованием;</w:t>
            </w:r>
          </w:p>
          <w:p w:rsidR="00B81730" w:rsidRDefault="00B81730" w:rsidP="00B81730">
            <w:r>
              <w:t>Ведомость объемов работ указана в Приложении №1 к настоящему Техническому заданию.</w:t>
            </w:r>
          </w:p>
          <w:p w:rsidR="00B81730" w:rsidRDefault="00B81730" w:rsidP="00B81730">
            <w:r>
              <w:lastRenderedPageBreak/>
              <w:t>Схема детских площадок указана в Приложении №2 к настоящему Техническому заданию.</w:t>
            </w:r>
          </w:p>
          <w:p w:rsidR="00B81730" w:rsidRDefault="00B81730" w:rsidP="00B81730">
            <w:r>
              <w:t>Схемы расстановки МАФ указаны в Приложении №3 к настоящему Техническому заданию.</w:t>
            </w:r>
          </w:p>
          <w:p w:rsidR="00B81730" w:rsidRDefault="00B81730" w:rsidP="00B81730">
            <w:r>
              <w:t xml:space="preserve">- восстановление  резиновых покрытий после завершения работ по установке МАФ на детских площадках. </w:t>
            </w:r>
          </w:p>
          <w:p w:rsidR="00B81730" w:rsidRDefault="00B81730" w:rsidP="00B81730">
            <w:r>
              <w:t>Конструктив покрытия детских площадок указан в Приложении №4 к настоящему Техническому заданию.</w:t>
            </w:r>
          </w:p>
          <w:p w:rsidR="00B81730" w:rsidRDefault="00B81730" w:rsidP="00B81730">
            <w:r>
              <w:t>Малые архитектурные формы монтируются на закладные детали, кот</w:t>
            </w:r>
            <w:r w:rsidR="007F0B3A">
              <w:t>орые устанавливаются иждивением</w:t>
            </w:r>
            <w:r>
              <w:t xml:space="preserve"> Подрядчика в соответствии с техническим паспортом поставляемых малых архитектурных форм.</w:t>
            </w:r>
          </w:p>
          <w:p w:rsidR="00B81730" w:rsidRDefault="00B81730" w:rsidP="00B81730"/>
          <w:p w:rsidR="00B81730" w:rsidRDefault="00B81730" w:rsidP="00B81730">
            <w:r>
              <w:t>В соответствии с ГОСТ 55679-2013 для обеспечения безопасности на детской площадке эксплуатант разрабатывает и устанавливает информационные таблички или доски, содержащие:</w:t>
            </w:r>
          </w:p>
          <w:p w:rsidR="00B81730" w:rsidRDefault="00B81730" w:rsidP="00B81730">
            <w:r>
              <w:t>- правила и возрастные требования при пользовании оборудованием;</w:t>
            </w:r>
          </w:p>
          <w:p w:rsidR="00B81730" w:rsidRDefault="00B81730" w:rsidP="00B81730">
            <w:r>
              <w:t>- номера телефонов службы спасения, скорой помощи;</w:t>
            </w:r>
          </w:p>
          <w:p w:rsidR="00B81730" w:rsidRDefault="00B81730" w:rsidP="00B81730">
            <w:r>
              <w:t>- номер(а) телефона для сообщения службе эксплуатации при неисправности и поломке оборудования;</w:t>
            </w:r>
          </w:p>
          <w:p w:rsidR="00B81730" w:rsidRDefault="00B81730" w:rsidP="00B81730">
            <w:r>
              <w:t>- а также иную информацию при необходимости.</w:t>
            </w:r>
          </w:p>
          <w:p w:rsidR="00B81730" w:rsidRPr="00DD0FAD" w:rsidRDefault="00B81730" w:rsidP="00B81730">
            <w:r>
              <w:t>Перед установкой эксплуатант должен согласовать внешний вид и наполнение информационных табличек с ООО «ОДПС Сколково».</w:t>
            </w:r>
          </w:p>
        </w:tc>
      </w:tr>
      <w:tr w:rsidR="00AB0056" w:rsidTr="009D0548">
        <w:trPr>
          <w:trHeight w:val="70"/>
        </w:trPr>
        <w:tc>
          <w:tcPr>
            <w:tcW w:w="766" w:type="dxa"/>
            <w:vAlign w:val="center"/>
          </w:tcPr>
          <w:p w:rsidR="00AB0056" w:rsidRDefault="00AB0056" w:rsidP="009D0548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1.2.2</w:t>
            </w:r>
          </w:p>
        </w:tc>
        <w:tc>
          <w:tcPr>
            <w:tcW w:w="2349" w:type="dxa"/>
          </w:tcPr>
          <w:p w:rsidR="00AB0056" w:rsidRDefault="00AB0056" w:rsidP="009D0548">
            <w:pPr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Срок выполнения работ</w:t>
            </w:r>
          </w:p>
        </w:tc>
        <w:tc>
          <w:tcPr>
            <w:tcW w:w="7092" w:type="dxa"/>
          </w:tcPr>
          <w:p w:rsidR="00AB0056" w:rsidRDefault="00805230" w:rsidP="002D6344">
            <w:r>
              <w:t xml:space="preserve">Не позднее 40 (Сорока) </w:t>
            </w:r>
            <w:r w:rsidR="002D6344">
              <w:t>календарных</w:t>
            </w:r>
            <w:r w:rsidR="00AB0056">
              <w:t xml:space="preserve"> дней </w:t>
            </w:r>
            <w:proofErr w:type="gramStart"/>
            <w:r w:rsidR="007F0B3A">
              <w:t>с даты</w:t>
            </w:r>
            <w:r w:rsidR="007D7382">
              <w:t xml:space="preserve"> заключения</w:t>
            </w:r>
            <w:proofErr w:type="gramEnd"/>
            <w:r w:rsidR="007D7382">
              <w:t xml:space="preserve"> д</w:t>
            </w:r>
            <w:r w:rsidR="00AB0056">
              <w:t>оговора.</w:t>
            </w:r>
          </w:p>
        </w:tc>
      </w:tr>
      <w:tr w:rsidR="00CA07AC" w:rsidTr="002A411E">
        <w:trPr>
          <w:trHeight w:val="243"/>
        </w:trPr>
        <w:tc>
          <w:tcPr>
            <w:tcW w:w="10207" w:type="dxa"/>
            <w:gridSpan w:val="3"/>
          </w:tcPr>
          <w:p w:rsidR="00CA07AC" w:rsidRPr="00CA7146" w:rsidRDefault="00CA07AC" w:rsidP="006D2E07">
            <w:pPr>
              <w:ind w:left="360"/>
            </w:pPr>
            <w:r>
              <w:rPr>
                <w:b/>
                <w:bCs/>
                <w:color w:val="000000"/>
              </w:rPr>
              <w:t xml:space="preserve">1.3 </w:t>
            </w:r>
            <w:r w:rsidRPr="00340351">
              <w:rPr>
                <w:b/>
                <w:bCs/>
                <w:color w:val="000000"/>
              </w:rPr>
              <w:t>Дополнительные требования</w:t>
            </w:r>
          </w:p>
        </w:tc>
      </w:tr>
      <w:tr w:rsidR="00CA07AC" w:rsidTr="006D2E07">
        <w:trPr>
          <w:trHeight w:val="557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1.3</w:t>
            </w:r>
            <w:r w:rsidRPr="00796C56">
              <w:rPr>
                <w:color w:val="000000"/>
              </w:rPr>
              <w:t>.1</w:t>
            </w:r>
          </w:p>
        </w:tc>
        <w:tc>
          <w:tcPr>
            <w:tcW w:w="2349" w:type="dxa"/>
          </w:tcPr>
          <w:p w:rsidR="00CA07AC" w:rsidRPr="004B17CA" w:rsidRDefault="00CA07AC" w:rsidP="00944F52">
            <w:pPr>
              <w:jc w:val="left"/>
              <w:rPr>
                <w:color w:val="000000"/>
              </w:rPr>
            </w:pPr>
            <w:r w:rsidRPr="004B17CA">
              <w:rPr>
                <w:color w:val="000000"/>
              </w:rPr>
              <w:t>Изыскательские работы</w:t>
            </w:r>
          </w:p>
        </w:tc>
        <w:tc>
          <w:tcPr>
            <w:tcW w:w="7092" w:type="dxa"/>
          </w:tcPr>
          <w:p w:rsidR="00CA07AC" w:rsidRPr="004B17CA" w:rsidRDefault="00CA07AC" w:rsidP="002D6C39">
            <w:r>
              <w:rPr>
                <w:color w:val="000000" w:themeColor="text1"/>
              </w:rPr>
              <w:t>Не требуется</w:t>
            </w:r>
          </w:p>
        </w:tc>
      </w:tr>
      <w:tr w:rsidR="00CA07AC" w:rsidTr="006D2E07">
        <w:trPr>
          <w:trHeight w:val="979"/>
        </w:trPr>
        <w:tc>
          <w:tcPr>
            <w:tcW w:w="766" w:type="dxa"/>
            <w:vAlign w:val="center"/>
          </w:tcPr>
          <w:p w:rsidR="00CA07AC" w:rsidRDefault="00CA07AC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1.3.2</w:t>
            </w:r>
          </w:p>
        </w:tc>
        <w:tc>
          <w:tcPr>
            <w:tcW w:w="2349" w:type="dxa"/>
          </w:tcPr>
          <w:p w:rsidR="00CA07AC" w:rsidRPr="00796C56" w:rsidRDefault="00CA07AC" w:rsidP="00944F52">
            <w:pPr>
              <w:jc w:val="left"/>
              <w:rPr>
                <w:color w:val="000000"/>
              </w:rPr>
            </w:pPr>
            <w:r w:rsidRPr="00796C56">
              <w:rPr>
                <w:color w:val="000000"/>
              </w:rPr>
              <w:t>Согласование</w:t>
            </w:r>
          </w:p>
          <w:p w:rsidR="00CA07AC" w:rsidRPr="00796C56" w:rsidRDefault="00CA07AC" w:rsidP="00944F52">
            <w:pPr>
              <w:jc w:val="left"/>
              <w:rPr>
                <w:color w:val="000000"/>
              </w:rPr>
            </w:pPr>
            <w:r>
              <w:rPr>
                <w:color w:val="000000"/>
              </w:rPr>
              <w:t>рабочей</w:t>
            </w:r>
          </w:p>
          <w:p w:rsidR="00CA07AC" w:rsidRPr="00796C56" w:rsidRDefault="00CA07AC" w:rsidP="00944F52">
            <w:pPr>
              <w:jc w:val="left"/>
              <w:rPr>
                <w:color w:val="000000"/>
              </w:rPr>
            </w:pPr>
            <w:r w:rsidRPr="00796C56">
              <w:rPr>
                <w:color w:val="000000"/>
              </w:rPr>
              <w:t>документации</w:t>
            </w:r>
          </w:p>
        </w:tc>
        <w:tc>
          <w:tcPr>
            <w:tcW w:w="7092" w:type="dxa"/>
          </w:tcPr>
          <w:p w:rsidR="00CA07AC" w:rsidRPr="004B17CA" w:rsidRDefault="00CA07AC" w:rsidP="00977B71">
            <w:r>
              <w:rPr>
                <w:color w:val="000000" w:themeColor="text1"/>
              </w:rPr>
              <w:t>Не требуется</w:t>
            </w:r>
          </w:p>
        </w:tc>
      </w:tr>
      <w:tr w:rsidR="00CA07AC" w:rsidTr="006D2E07">
        <w:trPr>
          <w:trHeight w:val="841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1.3.3</w:t>
            </w:r>
          </w:p>
        </w:tc>
        <w:tc>
          <w:tcPr>
            <w:tcW w:w="2349" w:type="dxa"/>
          </w:tcPr>
          <w:p w:rsidR="00CA07AC" w:rsidRPr="00796C56" w:rsidRDefault="00CA07AC" w:rsidP="00944F52">
            <w:pPr>
              <w:jc w:val="left"/>
              <w:rPr>
                <w:color w:val="000000"/>
              </w:rPr>
            </w:pPr>
            <w:r w:rsidRPr="00796C56">
              <w:rPr>
                <w:color w:val="000000"/>
              </w:rPr>
              <w:t>Порядок внесения изменений в задание на проектирование</w:t>
            </w:r>
          </w:p>
        </w:tc>
        <w:tc>
          <w:tcPr>
            <w:tcW w:w="7092" w:type="dxa"/>
          </w:tcPr>
          <w:p w:rsidR="00CA07AC" w:rsidRPr="004B17CA" w:rsidRDefault="00CA07AC" w:rsidP="00977B71">
            <w:r w:rsidRPr="008021D0">
              <w:rPr>
                <w:color w:val="000000" w:themeColor="text1"/>
              </w:rPr>
              <w:t>Все изменения и дополнения в задание на проектирование считаются действительными, если они оформляются в письменном виде по взаимному согласию и подписью обеих сторон.</w:t>
            </w:r>
          </w:p>
        </w:tc>
      </w:tr>
      <w:tr w:rsidR="00CA07AC" w:rsidTr="002A411E">
        <w:trPr>
          <w:trHeight w:val="229"/>
        </w:trPr>
        <w:tc>
          <w:tcPr>
            <w:tcW w:w="766" w:type="dxa"/>
            <w:vAlign w:val="center"/>
          </w:tcPr>
          <w:p w:rsidR="00CA07AC" w:rsidRPr="00796C56" w:rsidRDefault="00CA07AC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1.3.4</w:t>
            </w:r>
          </w:p>
        </w:tc>
        <w:tc>
          <w:tcPr>
            <w:tcW w:w="2349" w:type="dxa"/>
          </w:tcPr>
          <w:p w:rsidR="00CA07AC" w:rsidRPr="00796C56" w:rsidRDefault="00CA07AC" w:rsidP="00944F52">
            <w:pPr>
              <w:jc w:val="left"/>
              <w:rPr>
                <w:color w:val="000000"/>
              </w:rPr>
            </w:pPr>
            <w:r w:rsidRPr="00796C56">
              <w:rPr>
                <w:color w:val="000000"/>
              </w:rPr>
              <w:t>Прочее</w:t>
            </w:r>
          </w:p>
        </w:tc>
        <w:tc>
          <w:tcPr>
            <w:tcW w:w="7092" w:type="dxa"/>
          </w:tcPr>
          <w:p w:rsidR="00CA07AC" w:rsidRPr="004B17CA" w:rsidRDefault="00CA07AC" w:rsidP="00977B71">
            <w:r>
              <w:rPr>
                <w:color w:val="000000" w:themeColor="text1"/>
              </w:rPr>
              <w:t>Не требуется</w:t>
            </w:r>
          </w:p>
        </w:tc>
      </w:tr>
      <w:tr w:rsidR="00CA07AC" w:rsidTr="002A411E">
        <w:trPr>
          <w:trHeight w:val="247"/>
        </w:trPr>
        <w:tc>
          <w:tcPr>
            <w:tcW w:w="766" w:type="dxa"/>
            <w:vAlign w:val="center"/>
          </w:tcPr>
          <w:p w:rsidR="00CA07AC" w:rsidRDefault="00CA07AC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1.3.5</w:t>
            </w:r>
          </w:p>
        </w:tc>
        <w:tc>
          <w:tcPr>
            <w:tcW w:w="2349" w:type="dxa"/>
          </w:tcPr>
          <w:p w:rsidR="00CA07AC" w:rsidRPr="00796C56" w:rsidRDefault="00CA07AC" w:rsidP="00944F52">
            <w:pPr>
              <w:jc w:val="left"/>
              <w:rPr>
                <w:color w:val="000000"/>
              </w:rPr>
            </w:pPr>
            <w:r>
              <w:rPr>
                <w:color w:val="000000"/>
              </w:rPr>
              <w:t>Авторский надзор</w:t>
            </w:r>
          </w:p>
        </w:tc>
        <w:tc>
          <w:tcPr>
            <w:tcW w:w="7092" w:type="dxa"/>
          </w:tcPr>
          <w:p w:rsidR="00CA07AC" w:rsidRPr="00F52AB4" w:rsidRDefault="00CA07AC" w:rsidP="001B39CC">
            <w:r>
              <w:t>Не требуется.</w:t>
            </w:r>
          </w:p>
        </w:tc>
      </w:tr>
      <w:tr w:rsidR="00CA07AC" w:rsidTr="00955280">
        <w:trPr>
          <w:trHeight w:val="2252"/>
        </w:trPr>
        <w:tc>
          <w:tcPr>
            <w:tcW w:w="766" w:type="dxa"/>
            <w:vAlign w:val="center"/>
          </w:tcPr>
          <w:p w:rsidR="00CA07AC" w:rsidRPr="00F52AB4" w:rsidRDefault="00CA07AC" w:rsidP="006D2E07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t>1.3</w:t>
            </w:r>
            <w:r w:rsidRPr="00F52AB4">
              <w:rPr>
                <w:color w:val="000000"/>
              </w:rPr>
              <w:t>.</w:t>
            </w:r>
            <w:r>
              <w:rPr>
                <w:color w:val="000000"/>
              </w:rPr>
              <w:t>6</w:t>
            </w:r>
          </w:p>
        </w:tc>
        <w:tc>
          <w:tcPr>
            <w:tcW w:w="2349" w:type="dxa"/>
          </w:tcPr>
          <w:p w:rsidR="00CA07AC" w:rsidRPr="00796C56" w:rsidRDefault="00CA07AC" w:rsidP="00944F52">
            <w:pPr>
              <w:pStyle w:val="13"/>
              <w:spacing w:after="0"/>
              <w:ind w:left="0"/>
              <w:rPr>
                <w:rFonts w:ascii="Times New Roman" w:eastAsia="Times New Roman" w:hAnsi="Times New Roman"/>
                <w:color w:val="000000"/>
              </w:rPr>
            </w:pPr>
            <w:r w:rsidRPr="002A4159">
              <w:rPr>
                <w:rFonts w:ascii="Times New Roman" w:hAnsi="Times New Roman"/>
              </w:rPr>
              <w:t>Нормативные документы и требования нормативного и регулятивного характера, регламентирующие выполнение работ</w:t>
            </w:r>
          </w:p>
        </w:tc>
        <w:tc>
          <w:tcPr>
            <w:tcW w:w="7092" w:type="dxa"/>
          </w:tcPr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A7D06">
              <w:rPr>
                <w:rFonts w:ascii="Times New Roman" w:hAnsi="Times New Roman"/>
              </w:rPr>
              <w:t>Федеральный закон от 28.09.2010 г. № 244-ФЗ «Об инновационном центре Сколково»</w:t>
            </w:r>
          </w:p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A7D06">
              <w:rPr>
                <w:rFonts w:ascii="Times New Roman" w:hAnsi="Times New Roman"/>
              </w:rPr>
              <w:t>Постановление  Правительства РФ от 16.02.2008 № 87;</w:t>
            </w:r>
          </w:p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</w:t>
            </w:r>
            <w:r w:rsidRPr="003A7D06">
              <w:rPr>
                <w:rFonts w:ascii="Times New Roman" w:hAnsi="Times New Roman"/>
              </w:rPr>
              <w:t>Градостроительный кодекс Российской Федерации</w:t>
            </w:r>
            <w:r>
              <w:rPr>
                <w:rFonts w:ascii="Times New Roman" w:hAnsi="Times New Roman"/>
              </w:rPr>
              <w:t>»</w:t>
            </w:r>
            <w:r w:rsidRPr="003A7D06">
              <w:rPr>
                <w:rFonts w:ascii="Times New Roman" w:hAnsi="Times New Roman"/>
              </w:rPr>
              <w:t xml:space="preserve"> от 29 декабря 2004 г. № 190-ФЗ (в части, не противоречащей Федеральному закону № 244-ФЗ);</w:t>
            </w:r>
          </w:p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A7D06">
              <w:rPr>
                <w:rFonts w:ascii="Times New Roman" w:hAnsi="Times New Roman"/>
              </w:rPr>
              <w:t>"Земельный кодекс Российской Федерации" от 25.10.2001 N 136-ФЗ (ред. от 25.06.2012)</w:t>
            </w:r>
          </w:p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A7D06">
              <w:rPr>
                <w:rFonts w:ascii="Times New Roman" w:hAnsi="Times New Roman"/>
              </w:rPr>
              <w:t>СП 42.13330.2011. Свод правил. Градостроительство. Планировка и застройка городских и сельских поселений. Актуализированная редакция СНиП 2.07.01-89* (утв. Приказом Минрегиона РФ от 28.12.2010 N 820)</w:t>
            </w:r>
          </w:p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Pr="003A7D06">
              <w:rPr>
                <w:rFonts w:ascii="Times New Roman" w:hAnsi="Times New Roman"/>
              </w:rPr>
              <w:t>СНиП III-10-75. Благоустройство территорий (утв. Постановлением Госстроя СССР от 25.09.1975 N 158)</w:t>
            </w:r>
          </w:p>
          <w:p w:rsidR="00CA07AC" w:rsidRPr="003A7D06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Pr="003A7D06">
              <w:rPr>
                <w:rFonts w:ascii="Times New Roman" w:hAnsi="Times New Roman"/>
              </w:rPr>
              <w:t>Рекомендации по проектированию окружающей среды, зданий и сооружений с учетом потребностей инвалидов и других маломобильных групп населения. Москва 1996</w:t>
            </w:r>
          </w:p>
          <w:p w:rsidR="00CA07AC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A7D06">
              <w:rPr>
                <w:rFonts w:ascii="Times New Roman" w:hAnsi="Times New Roman"/>
              </w:rPr>
              <w:t>Другие нормативные и законодательные акты, действующие на территории Российской Федерации (в части, не противоречащей Федеральному закону № 244-ФЗ);</w:t>
            </w:r>
          </w:p>
          <w:p w:rsidR="00CA07AC" w:rsidRDefault="00CA07AC" w:rsidP="00B77F4C">
            <w:pPr>
              <w:pStyle w:val="13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C1DE7">
              <w:rPr>
                <w:rFonts w:ascii="Times New Roman" w:hAnsi="Times New Roman"/>
              </w:rPr>
              <w:t xml:space="preserve"> </w:t>
            </w:r>
            <w:r w:rsidRPr="003A7D06">
              <w:rPr>
                <w:rFonts w:ascii="Times New Roman" w:hAnsi="Times New Roman"/>
              </w:rPr>
              <w:t>Требования СНиП и иных нормативных документов, действующих на территории г. Москвы и РФ</w:t>
            </w:r>
            <w:r>
              <w:rPr>
                <w:rFonts w:ascii="Times New Roman" w:hAnsi="Times New Roman"/>
              </w:rPr>
              <w:t xml:space="preserve"> </w:t>
            </w:r>
            <w:r w:rsidRPr="00CA07AC">
              <w:rPr>
                <w:rFonts w:ascii="Times New Roman" w:hAnsi="Times New Roman"/>
              </w:rPr>
              <w:t>в части работ по благоустройству территории</w:t>
            </w:r>
            <w:r w:rsidRPr="003A7D06">
              <w:rPr>
                <w:rFonts w:ascii="Times New Roman" w:hAnsi="Times New Roman"/>
              </w:rPr>
              <w:t>.</w:t>
            </w:r>
          </w:p>
          <w:p w:rsidR="00CA07AC" w:rsidRDefault="00CA07AC" w:rsidP="00955280">
            <w:pPr>
              <w:pStyle w:val="13"/>
              <w:spacing w:after="0" w:line="240" w:lineRule="auto"/>
              <w:ind w:left="284"/>
              <w:jc w:val="both"/>
              <w:rPr>
                <w:rFonts w:ascii="Times New Roman" w:hAnsi="Times New Roman"/>
              </w:rPr>
            </w:pPr>
          </w:p>
          <w:p w:rsidR="00CA07AC" w:rsidRDefault="00CA07AC" w:rsidP="00955280">
            <w:pPr>
              <w:pStyle w:val="13"/>
              <w:spacing w:after="0" w:line="240" w:lineRule="auto"/>
              <w:ind w:left="28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Поставляемые малые архитектурные формы должны соответствовать требованиям:</w:t>
            </w:r>
          </w:p>
          <w:p w:rsidR="00CA07AC" w:rsidRPr="00955280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52168-2012 Оборудование и покрытия детских игровых площадок. Безопасность конструкции и методы испытаний горок. Общие требования</w:t>
            </w:r>
          </w:p>
          <w:p w:rsidR="00CA07AC" w:rsidRPr="00955280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52169-2012</w:t>
            </w:r>
            <w:r>
              <w:rPr>
                <w:rFonts w:ascii="Times New Roman" w:hAnsi="Times New Roman"/>
              </w:rPr>
              <w:t xml:space="preserve"> </w:t>
            </w:r>
            <w:r w:rsidRPr="00955280">
              <w:rPr>
                <w:rFonts w:ascii="Times New Roman" w:hAnsi="Times New Roman"/>
              </w:rPr>
              <w:t>Оборудование детских игровых площадок. Безопасность конструкции и методы испытаний. Общие требования</w:t>
            </w:r>
          </w:p>
          <w:p w:rsidR="00CA07AC" w:rsidRPr="00955280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52167-2012 Оборудование и покрытия детских игровых площадок. Безопасность конструкции и методы испытаний качелей. Общие требования</w:t>
            </w:r>
          </w:p>
          <w:p w:rsidR="00CA07AC" w:rsidRPr="00955280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52299-2013 Оборудование и покрытия детских игровых площадок. Безопасность конструкции и методы испытаний качалок. Общие требования</w:t>
            </w:r>
          </w:p>
          <w:p w:rsidR="00CA07AC" w:rsidRPr="00955280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ЕН 1177-2013 Покрытия игровых площадок ударопоглощающие. Определение критической высоты падения</w:t>
            </w:r>
          </w:p>
          <w:p w:rsidR="00CA07AC" w:rsidRPr="00955280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52301-2013 Оборудование и покрытия детских игровых площадок. Безопасность при эксплуатации. Общие требования</w:t>
            </w:r>
          </w:p>
          <w:p w:rsidR="00CA07AC" w:rsidRDefault="00CA07AC" w:rsidP="0095528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5280">
              <w:rPr>
                <w:rFonts w:ascii="Times New Roman" w:hAnsi="Times New Roman"/>
              </w:rPr>
              <w:t>ГОСТ Р 52300-2013 Оборудование и покрытия детских игровых площадок. Безопасность конструкции и методы испытаний каруселей. Общие требования</w:t>
            </w:r>
          </w:p>
          <w:p w:rsidR="00CA07AC" w:rsidRPr="008021D0" w:rsidRDefault="00CA07AC" w:rsidP="008021D0">
            <w:pPr>
              <w:pStyle w:val="13"/>
              <w:numPr>
                <w:ilvl w:val="0"/>
                <w:numId w:val="29"/>
              </w:numPr>
              <w:rPr>
                <w:rFonts w:ascii="Times New Roman" w:hAnsi="Times New Roman"/>
              </w:rPr>
            </w:pPr>
            <w:r w:rsidRPr="008021D0">
              <w:rPr>
                <w:rFonts w:ascii="Times New Roman" w:hAnsi="Times New Roman"/>
              </w:rPr>
              <w:t>Дизайн-код городской среды инновационного центра «Сколково».</w:t>
            </w:r>
          </w:p>
          <w:p w:rsidR="00CA07AC" w:rsidRPr="00955280" w:rsidRDefault="00CA07AC" w:rsidP="008021D0">
            <w:pPr>
              <w:pStyle w:val="13"/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021D0">
              <w:rPr>
                <w:rFonts w:ascii="Times New Roman" w:hAnsi="Times New Roman"/>
              </w:rPr>
              <w:t>Эскиз застройки и дизайн-код.</w:t>
            </w:r>
          </w:p>
          <w:p w:rsidR="00CA07AC" w:rsidRPr="003A7D06" w:rsidRDefault="00CA07AC" w:rsidP="00955280">
            <w:pPr>
              <w:pStyle w:val="13"/>
              <w:spacing w:after="0" w:line="240" w:lineRule="auto"/>
              <w:ind w:left="284"/>
              <w:jc w:val="both"/>
              <w:rPr>
                <w:rFonts w:ascii="Times New Roman" w:hAnsi="Times New Roman"/>
              </w:rPr>
            </w:pPr>
          </w:p>
        </w:tc>
      </w:tr>
      <w:tr w:rsidR="00CA07AC" w:rsidTr="008021D0">
        <w:trPr>
          <w:trHeight w:val="1037"/>
        </w:trPr>
        <w:tc>
          <w:tcPr>
            <w:tcW w:w="766" w:type="dxa"/>
            <w:vAlign w:val="center"/>
          </w:tcPr>
          <w:p w:rsidR="00CA07AC" w:rsidRDefault="00CA07AC" w:rsidP="00CA07AC">
            <w:pPr>
              <w:spacing w:line="200" w:lineRule="exact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1.3.7</w:t>
            </w:r>
          </w:p>
        </w:tc>
        <w:tc>
          <w:tcPr>
            <w:tcW w:w="2349" w:type="dxa"/>
          </w:tcPr>
          <w:p w:rsidR="00CA07AC" w:rsidRPr="002A4159" w:rsidRDefault="00CA07AC" w:rsidP="00CA07AC">
            <w:pPr>
              <w:pStyle w:val="13"/>
              <w:spacing w:after="0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Исходная проектно-изыскательская документация</w:t>
            </w:r>
          </w:p>
        </w:tc>
        <w:tc>
          <w:tcPr>
            <w:tcW w:w="7092" w:type="dxa"/>
          </w:tcPr>
          <w:p w:rsidR="00CA07AC" w:rsidRDefault="00CA07AC" w:rsidP="008021D0">
            <w:pPr>
              <w:pStyle w:val="13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 планировки территории инновационного центра «Сколково»</w:t>
            </w:r>
          </w:p>
          <w:p w:rsidR="00CA07AC" w:rsidRDefault="00CA07AC" w:rsidP="008021D0">
            <w:pPr>
              <w:pStyle w:val="13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Сводный план инженерных сетей М 1:500</w:t>
            </w:r>
          </w:p>
          <w:p w:rsidR="00CA07AC" w:rsidRPr="003A7D06" w:rsidRDefault="00CA07AC" w:rsidP="00CA07AC">
            <w:pPr>
              <w:pStyle w:val="13"/>
              <w:spacing w:after="0" w:line="240" w:lineRule="auto"/>
              <w:ind w:left="644"/>
              <w:jc w:val="both"/>
              <w:rPr>
                <w:rFonts w:ascii="Times New Roman" w:hAnsi="Times New Roman"/>
              </w:rPr>
            </w:pPr>
          </w:p>
        </w:tc>
      </w:tr>
    </w:tbl>
    <w:p w:rsidR="007F0B3A" w:rsidRDefault="007F0B3A" w:rsidP="006D2E07">
      <w:pPr>
        <w:jc w:val="left"/>
        <w:rPr>
          <w:sz w:val="24"/>
          <w:szCs w:val="24"/>
        </w:rPr>
      </w:pPr>
    </w:p>
    <w:p w:rsidR="00FB095C" w:rsidRDefault="006D2E07" w:rsidP="006D2E07">
      <w:pPr>
        <w:jc w:val="left"/>
        <w:rPr>
          <w:sz w:val="24"/>
          <w:szCs w:val="24"/>
        </w:rPr>
      </w:pPr>
      <w:r>
        <w:rPr>
          <w:sz w:val="24"/>
          <w:szCs w:val="24"/>
        </w:rPr>
        <w:t>Приложения:</w:t>
      </w:r>
    </w:p>
    <w:p w:rsidR="007F0B3A" w:rsidRDefault="007F0B3A" w:rsidP="006D2E07">
      <w:pPr>
        <w:jc w:val="left"/>
        <w:rPr>
          <w:sz w:val="24"/>
          <w:szCs w:val="24"/>
        </w:rPr>
      </w:pPr>
    </w:p>
    <w:p w:rsidR="006D2E07" w:rsidRDefault="006D2E07" w:rsidP="00B77F4C">
      <w:pPr>
        <w:pStyle w:val="a7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6D2E07">
        <w:rPr>
          <w:rFonts w:ascii="Times New Roman" w:hAnsi="Times New Roman" w:cs="Times New Roman"/>
          <w:sz w:val="24"/>
          <w:szCs w:val="24"/>
        </w:rPr>
        <w:t xml:space="preserve">Приложение №1  Ведомость </w:t>
      </w:r>
      <w:r w:rsidR="00C3370D">
        <w:rPr>
          <w:rFonts w:ascii="Times New Roman" w:hAnsi="Times New Roman" w:cs="Times New Roman"/>
          <w:sz w:val="24"/>
          <w:szCs w:val="24"/>
        </w:rPr>
        <w:t>объемов работ</w:t>
      </w:r>
    </w:p>
    <w:p w:rsidR="006D2E07" w:rsidRDefault="006D2E07" w:rsidP="00B77F4C">
      <w:pPr>
        <w:pStyle w:val="a7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6D2E07">
        <w:rPr>
          <w:rFonts w:ascii="Times New Roman" w:hAnsi="Times New Roman" w:cs="Times New Roman"/>
          <w:sz w:val="24"/>
          <w:szCs w:val="24"/>
        </w:rPr>
        <w:t xml:space="preserve">Приложение №2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D2E07">
        <w:rPr>
          <w:rFonts w:ascii="Times New Roman" w:hAnsi="Times New Roman" w:cs="Times New Roman"/>
          <w:sz w:val="24"/>
          <w:szCs w:val="24"/>
        </w:rPr>
        <w:t>Схема детских площадок</w:t>
      </w:r>
    </w:p>
    <w:p w:rsidR="006D2E07" w:rsidRDefault="006D2E07" w:rsidP="00B77F4C">
      <w:pPr>
        <w:pStyle w:val="a7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6D2E07">
        <w:rPr>
          <w:rFonts w:ascii="Times New Roman" w:hAnsi="Times New Roman" w:cs="Times New Roman"/>
          <w:sz w:val="24"/>
          <w:szCs w:val="24"/>
        </w:rPr>
        <w:t>Приложение №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6D2E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D2E07">
        <w:rPr>
          <w:rFonts w:ascii="Times New Roman" w:hAnsi="Times New Roman" w:cs="Times New Roman"/>
          <w:sz w:val="24"/>
          <w:szCs w:val="24"/>
        </w:rPr>
        <w:t>Схемы расстановки МАФ</w:t>
      </w:r>
    </w:p>
    <w:p w:rsidR="00BB1AF0" w:rsidRDefault="00BB1AF0" w:rsidP="00B77F4C">
      <w:pPr>
        <w:pStyle w:val="a7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6D2E07">
        <w:rPr>
          <w:rFonts w:ascii="Times New Roman" w:hAnsi="Times New Roman" w:cs="Times New Roman"/>
          <w:sz w:val="24"/>
          <w:szCs w:val="24"/>
        </w:rPr>
        <w:t>Приложение №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D2E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Конструктив покрытия детских площадок</w:t>
      </w:r>
    </w:p>
    <w:p w:rsidR="00B572EA" w:rsidRPr="00BB1AF0" w:rsidRDefault="00B572EA" w:rsidP="00B77F4C">
      <w:pPr>
        <w:pStyle w:val="a7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№5 Требуемые сертификаты на МАФ</w:t>
      </w:r>
    </w:p>
    <w:p w:rsidR="00136821" w:rsidRDefault="00136821" w:rsidP="006D2E07">
      <w:pPr>
        <w:rPr>
          <w:sz w:val="24"/>
          <w:szCs w:val="24"/>
        </w:rPr>
      </w:pPr>
    </w:p>
    <w:p w:rsidR="00136821" w:rsidRDefault="00136821" w:rsidP="006D2E07">
      <w:pPr>
        <w:rPr>
          <w:sz w:val="24"/>
          <w:szCs w:val="24"/>
        </w:rPr>
      </w:pPr>
    </w:p>
    <w:p w:rsidR="006D2E07" w:rsidRDefault="00136821" w:rsidP="006D2E07">
      <w:pPr>
        <w:rPr>
          <w:sz w:val="24"/>
          <w:szCs w:val="24"/>
        </w:rPr>
      </w:pPr>
      <w:r>
        <w:rPr>
          <w:sz w:val="24"/>
          <w:szCs w:val="24"/>
        </w:rPr>
        <w:t>Заказчик</w:t>
      </w:r>
      <w:r w:rsidR="00EA505F">
        <w:rPr>
          <w:sz w:val="24"/>
          <w:szCs w:val="24"/>
        </w:rPr>
        <w:t>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Подрядчик:</w:t>
      </w:r>
    </w:p>
    <w:p w:rsidR="00136821" w:rsidRDefault="00136821" w:rsidP="006D2E07">
      <w:pPr>
        <w:rPr>
          <w:sz w:val="24"/>
          <w:szCs w:val="24"/>
        </w:rPr>
      </w:pPr>
    </w:p>
    <w:p w:rsidR="00136821" w:rsidRDefault="00136821" w:rsidP="006D2E07">
      <w:pPr>
        <w:rPr>
          <w:sz w:val="24"/>
          <w:szCs w:val="24"/>
        </w:rPr>
      </w:pPr>
      <w:r>
        <w:rPr>
          <w:sz w:val="24"/>
          <w:szCs w:val="24"/>
        </w:rPr>
        <w:t>__________/__________/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_________/__________/</w:t>
      </w:r>
    </w:p>
    <w:p w:rsidR="007F0B3A" w:rsidRDefault="007F0B3A" w:rsidP="006D2E07">
      <w:pPr>
        <w:rPr>
          <w:sz w:val="24"/>
          <w:szCs w:val="24"/>
        </w:rPr>
      </w:pPr>
    </w:p>
    <w:p w:rsidR="00EA505F" w:rsidRPr="006D2E07" w:rsidRDefault="00EA505F" w:rsidP="006D2E07">
      <w:pPr>
        <w:rPr>
          <w:sz w:val="24"/>
          <w:szCs w:val="24"/>
        </w:rPr>
        <w:sectPr w:rsidR="00EA505F" w:rsidRPr="006D2E07" w:rsidSect="002A411E">
          <w:footerReference w:type="default" r:id="rId9"/>
          <w:pgSz w:w="11906" w:h="16838"/>
          <w:pgMar w:top="426" w:right="680" w:bottom="426" w:left="1276" w:header="709" w:footer="709" w:gutter="0"/>
          <w:cols w:space="708"/>
          <w:docGrid w:linePitch="360"/>
        </w:sectPr>
      </w:pPr>
    </w:p>
    <w:p w:rsidR="00FB095C" w:rsidRDefault="00FB095C" w:rsidP="00D752F6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 №1 к Техническому заданию</w:t>
      </w:r>
    </w:p>
    <w:p w:rsidR="00FB095C" w:rsidRDefault="00FB095C" w:rsidP="00D752F6">
      <w:pPr>
        <w:jc w:val="right"/>
        <w:rPr>
          <w:b/>
          <w:sz w:val="24"/>
          <w:szCs w:val="24"/>
        </w:rPr>
      </w:pPr>
    </w:p>
    <w:p w:rsidR="00FB095C" w:rsidRDefault="00FB095C" w:rsidP="00FB095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Ведомость </w:t>
      </w:r>
      <w:r w:rsidR="00C3370D">
        <w:rPr>
          <w:b/>
          <w:sz w:val="24"/>
          <w:szCs w:val="24"/>
        </w:rPr>
        <w:t>объемов работ</w:t>
      </w:r>
    </w:p>
    <w:p w:rsidR="00FB095C" w:rsidRDefault="00FB095C" w:rsidP="00FB095C">
      <w:pPr>
        <w:jc w:val="center"/>
        <w:rPr>
          <w:b/>
          <w:sz w:val="24"/>
          <w:szCs w:val="24"/>
        </w:rPr>
      </w:pPr>
    </w:p>
    <w:tbl>
      <w:tblPr>
        <w:tblW w:w="1601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5"/>
        <w:gridCol w:w="1985"/>
        <w:gridCol w:w="3686"/>
        <w:gridCol w:w="283"/>
        <w:gridCol w:w="4536"/>
        <w:gridCol w:w="1559"/>
        <w:gridCol w:w="3544"/>
      </w:tblGrid>
      <w:tr w:rsidR="00F8244E" w:rsidRPr="002A411E" w:rsidTr="002A411E">
        <w:trPr>
          <w:trHeight w:val="315"/>
        </w:trPr>
        <w:tc>
          <w:tcPr>
            <w:tcW w:w="42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244E" w:rsidRPr="002A411E" w:rsidRDefault="00F8244E" w:rsidP="00FB095C">
            <w:pPr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b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244E" w:rsidRPr="002A411E" w:rsidRDefault="002A411E" w:rsidP="00977B71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>Ориентировочное н</w:t>
            </w:r>
            <w:r w:rsidR="00F8244E" w:rsidRPr="002A411E">
              <w:rPr>
                <w:b/>
                <w:sz w:val="20"/>
                <w:szCs w:val="20"/>
                <w:lang w:eastAsia="ru-RU"/>
              </w:rPr>
              <w:t>аименование</w:t>
            </w:r>
          </w:p>
        </w:tc>
        <w:tc>
          <w:tcPr>
            <w:tcW w:w="368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8244E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2A411E">
              <w:rPr>
                <w:b/>
                <w:sz w:val="20"/>
                <w:szCs w:val="20"/>
                <w:lang w:eastAsia="ru-RU"/>
              </w:rPr>
              <w:t xml:space="preserve">Схема с размерами, см </w:t>
            </w:r>
          </w:p>
        </w:tc>
        <w:tc>
          <w:tcPr>
            <w:tcW w:w="481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B095C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2A411E">
              <w:rPr>
                <w:b/>
                <w:sz w:val="20"/>
                <w:szCs w:val="20"/>
                <w:lang w:eastAsia="ru-RU"/>
              </w:rPr>
              <w:t>Изображение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465665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2A411E">
              <w:rPr>
                <w:b/>
                <w:sz w:val="20"/>
                <w:szCs w:val="20"/>
                <w:lang w:eastAsia="ru-RU"/>
              </w:rPr>
              <w:t>Количество, шт</w:t>
            </w:r>
          </w:p>
        </w:tc>
        <w:tc>
          <w:tcPr>
            <w:tcW w:w="354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8244E" w:rsidRPr="002A411E" w:rsidRDefault="00F8244E" w:rsidP="00F8244E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2A411E">
              <w:rPr>
                <w:b/>
                <w:sz w:val="20"/>
                <w:szCs w:val="20"/>
                <w:lang w:eastAsia="ru-RU"/>
              </w:rPr>
              <w:t>Технические характеристики</w:t>
            </w:r>
          </w:p>
        </w:tc>
      </w:tr>
      <w:tr w:rsidR="00F8244E" w:rsidRPr="002A411E" w:rsidTr="00F8244E">
        <w:trPr>
          <w:trHeight w:val="315"/>
        </w:trPr>
        <w:tc>
          <w:tcPr>
            <w:tcW w:w="16018" w:type="dxa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244E" w:rsidRPr="002A411E" w:rsidRDefault="00F8244E" w:rsidP="00465665">
            <w:pPr>
              <w:jc w:val="center"/>
              <w:rPr>
                <w:b/>
                <w:sz w:val="20"/>
                <w:szCs w:val="20"/>
                <w:lang w:eastAsia="ru-RU"/>
              </w:rPr>
            </w:pPr>
            <w:r w:rsidRPr="002A411E">
              <w:rPr>
                <w:b/>
                <w:sz w:val="20"/>
                <w:szCs w:val="20"/>
                <w:lang w:eastAsia="ru-RU"/>
              </w:rPr>
              <w:t>Установка МАФ</w:t>
            </w:r>
          </w:p>
        </w:tc>
      </w:tr>
      <w:tr w:rsidR="00F8244E" w:rsidRPr="002A411E" w:rsidTr="002A411E">
        <w:trPr>
          <w:trHeight w:val="2647"/>
        </w:trPr>
        <w:tc>
          <w:tcPr>
            <w:tcW w:w="42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244E" w:rsidRPr="002A411E" w:rsidRDefault="00F8244E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244E" w:rsidRPr="002A411E" w:rsidRDefault="00F8244E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Пятиугольная песочница</w:t>
            </w:r>
          </w:p>
        </w:tc>
        <w:tc>
          <w:tcPr>
            <w:tcW w:w="396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5550" w:dyaOrig="53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3.9pt;height:165.5pt" o:ole="">
                  <v:imagedata r:id="rId10" o:title=""/>
                </v:shape>
                <o:OLEObject Type="Embed" ProgID="PBrush" ShapeID="_x0000_i1025" DrawAspect="Content" ObjectID="_1599305251" r:id="rId11"/>
              </w:object>
            </w:r>
          </w:p>
          <w:p w:rsidR="00C00B63" w:rsidRDefault="00C00B63" w:rsidP="00FB095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Высота 31 см.</w:t>
            </w:r>
          </w:p>
          <w:p w:rsidR="00C00B63" w:rsidRDefault="00C00B63" w:rsidP="00FB095C">
            <w:pPr>
              <w:jc w:val="center"/>
              <w:rPr>
                <w:sz w:val="20"/>
                <w:szCs w:val="20"/>
              </w:rPr>
            </w:pPr>
          </w:p>
          <w:p w:rsidR="00177AB8" w:rsidRPr="002A411E" w:rsidRDefault="00177AB8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7F0B3A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5DA97E8" wp14:editId="7E026A5B">
                  <wp:extent cx="2014099" cy="1152170"/>
                  <wp:effectExtent l="0" t="0" r="5715" b="0"/>
                  <wp:docPr id="4" name="Рисунок 4" descr="C:\Users\MKhizhnyakova\AppData\Local\Microsoft\Windows\INetCache\Content.Word\Image (16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Khizhnyakova\AppData\Local\Microsoft\Windows\INetCache\Content.Word\Image (16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520" cy="1162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A07AC" w:rsidRDefault="00C00B63" w:rsidP="00F8244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CA07AC">
              <w:rPr>
                <w:noProof/>
                <w:sz w:val="20"/>
                <w:szCs w:val="20"/>
                <w:lang w:eastAsia="ru-RU"/>
              </w:rPr>
              <w:t xml:space="preserve">Представляет собой песочницу в форме пятиугольника с установленными в вершинах круглыми сиденьями. </w:t>
            </w:r>
          </w:p>
          <w:p w:rsidR="00B81730" w:rsidRDefault="00B81730" w:rsidP="00F8244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Возрастная группа от 1 до 6 лет.</w:t>
            </w:r>
          </w:p>
          <w:p w:rsidR="00F8244E" w:rsidRPr="002A411E" w:rsidRDefault="00C00B63" w:rsidP="00F8244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="00725164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F8244E" w:rsidRPr="002A411E">
              <w:rPr>
                <w:noProof/>
                <w:sz w:val="20"/>
                <w:szCs w:val="20"/>
                <w:lang w:eastAsia="ru-RU"/>
              </w:rPr>
              <w:t>Пластиковые компоненты, такие как заглушки и т.д.,</w:t>
            </w:r>
            <w:r w:rsidR="001E74A6">
              <w:rPr>
                <w:noProof/>
                <w:sz w:val="20"/>
                <w:szCs w:val="20"/>
                <w:lang w:eastAsia="ru-RU"/>
              </w:rPr>
              <w:t xml:space="preserve"> должны быть</w:t>
            </w:r>
            <w:r w:rsidR="00F8244E" w:rsidRPr="002A411E">
              <w:rPr>
                <w:noProof/>
                <w:sz w:val="20"/>
                <w:szCs w:val="20"/>
                <w:lang w:eastAsia="ru-RU"/>
              </w:rPr>
              <w:t xml:space="preserve"> сделаны из полиамида, различных цветов.</w:t>
            </w:r>
          </w:p>
          <w:p w:rsidR="00725164" w:rsidRDefault="00725164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101B2E" w:rsidRPr="002A411E">
              <w:rPr>
                <w:noProof/>
                <w:sz w:val="20"/>
                <w:szCs w:val="20"/>
                <w:lang w:eastAsia="ru-RU"/>
              </w:rPr>
              <w:t xml:space="preserve">Отделка и сидения - </w:t>
            </w:r>
            <w:r w:rsidR="00C00B63">
              <w:rPr>
                <w:noProof/>
                <w:sz w:val="20"/>
                <w:szCs w:val="20"/>
                <w:lang w:eastAsia="ru-RU"/>
              </w:rPr>
              <w:t>а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нтивандальные панели </w:t>
            </w:r>
            <w:r w:rsidR="001E74A6">
              <w:rPr>
                <w:noProof/>
                <w:sz w:val="20"/>
                <w:szCs w:val="20"/>
                <w:lang w:eastAsia="ru-RU"/>
              </w:rPr>
              <w:t xml:space="preserve">из </w:t>
            </w:r>
            <w:r w:rsidRPr="002A411E">
              <w:rPr>
                <w:noProof/>
                <w:sz w:val="20"/>
                <w:szCs w:val="20"/>
                <w:lang w:eastAsia="ru-RU"/>
              </w:rPr>
              <w:t>полиэтилен с высокой плотность</w:t>
            </w:r>
            <w:r w:rsidR="001E74A6">
              <w:rPr>
                <w:noProof/>
                <w:sz w:val="20"/>
                <w:szCs w:val="20"/>
                <w:lang w:eastAsia="ru-RU"/>
              </w:rPr>
              <w:t>и</w:t>
            </w:r>
            <w:r w:rsidR="00C00B63">
              <w:rPr>
                <w:noProof/>
                <w:sz w:val="20"/>
                <w:szCs w:val="20"/>
                <w:lang w:eastAsia="ru-RU"/>
              </w:rPr>
              <w:t xml:space="preserve"> либо </w:t>
            </w:r>
            <w:r w:rsidR="001E74A6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="00C00B63" w:rsidRPr="00C00B63">
              <w:rPr>
                <w:noProof/>
                <w:sz w:val="20"/>
                <w:szCs w:val="20"/>
                <w:lang w:eastAsia="ru-RU"/>
              </w:rPr>
              <w:t xml:space="preserve">выполнены из </w:t>
            </w:r>
            <w:r w:rsidR="009F013F">
              <w:rPr>
                <w:noProof/>
                <w:sz w:val="20"/>
                <w:szCs w:val="20"/>
                <w:lang w:eastAsia="ru-RU"/>
              </w:rPr>
              <w:t xml:space="preserve">многослойной </w:t>
            </w:r>
            <w:r w:rsidR="00C00B63" w:rsidRPr="00C00B63">
              <w:rPr>
                <w:noProof/>
                <w:sz w:val="20"/>
                <w:szCs w:val="20"/>
                <w:lang w:eastAsia="ru-RU"/>
              </w:rPr>
              <w:t>водостойкой фанеры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>, пропитанн</w:t>
            </w:r>
            <w:r w:rsidR="009F013F">
              <w:rPr>
                <w:noProof/>
                <w:sz w:val="20"/>
                <w:szCs w:val="20"/>
                <w:lang w:eastAsia="ru-RU"/>
              </w:rPr>
              <w:t>ой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 xml:space="preserve"> и просушенн</w:t>
            </w:r>
            <w:r w:rsidR="009F013F">
              <w:rPr>
                <w:noProof/>
                <w:sz w:val="20"/>
                <w:szCs w:val="20"/>
                <w:lang w:eastAsia="ru-RU"/>
              </w:rPr>
              <w:t>ой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 xml:space="preserve"> по специальным технологиям, что делает материалы устойчив</w:t>
            </w:r>
            <w:r w:rsidR="009F013F">
              <w:rPr>
                <w:noProof/>
                <w:sz w:val="20"/>
                <w:szCs w:val="20"/>
                <w:lang w:eastAsia="ru-RU"/>
              </w:rPr>
              <w:t>ыми к атмосферным воздействиям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 xml:space="preserve">, </w:t>
            </w:r>
            <w:r w:rsidR="00C00B63">
              <w:rPr>
                <w:noProof/>
                <w:sz w:val="20"/>
                <w:szCs w:val="20"/>
                <w:lang w:eastAsia="ru-RU"/>
              </w:rPr>
              <w:t>с фрезерованием</w:t>
            </w:r>
            <w:r w:rsidR="009F013F">
              <w:rPr>
                <w:noProof/>
                <w:sz w:val="20"/>
                <w:szCs w:val="20"/>
                <w:lang w:eastAsia="ru-RU"/>
              </w:rPr>
              <w:t xml:space="preserve"> и шлифовкой</w:t>
            </w:r>
            <w:r w:rsidR="00C00B63">
              <w:rPr>
                <w:noProof/>
                <w:sz w:val="20"/>
                <w:szCs w:val="20"/>
                <w:lang w:eastAsia="ru-RU"/>
              </w:rPr>
              <w:t xml:space="preserve"> торца во избежание травм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CA07AC">
              <w:rPr>
                <w:noProof/>
                <w:sz w:val="20"/>
                <w:szCs w:val="20"/>
                <w:lang w:eastAsia="ru-RU"/>
              </w:rPr>
              <w:t xml:space="preserve"> толщиной не менее </w:t>
            </w:r>
            <w:r w:rsidRPr="002A411E">
              <w:rPr>
                <w:noProof/>
                <w:sz w:val="20"/>
                <w:szCs w:val="20"/>
                <w:lang w:eastAsia="ru-RU"/>
              </w:rPr>
              <w:t>19</w:t>
            </w:r>
            <w:r w:rsidR="007F0B3A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2A411E">
              <w:rPr>
                <w:noProof/>
                <w:sz w:val="20"/>
                <w:szCs w:val="20"/>
                <w:lang w:eastAsia="ru-RU"/>
              </w:rPr>
              <w:t>мм.</w:t>
            </w:r>
          </w:p>
          <w:p w:rsidR="009F013F" w:rsidRPr="009D0548" w:rsidRDefault="009F013F" w:rsidP="009F01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Окраска - двухкомпонентные краски стойкие к сложным погодным условиям, истиранию, действию ультрафиолета.</w:t>
            </w:r>
            <w:r w:rsidR="009D0548" w:rsidRPr="009D0548">
              <w:rPr>
                <w:sz w:val="20"/>
                <w:szCs w:val="20"/>
              </w:rPr>
              <w:t xml:space="preserve"> </w:t>
            </w:r>
            <w:r w:rsidR="009D0548">
              <w:rPr>
                <w:sz w:val="20"/>
                <w:szCs w:val="20"/>
              </w:rPr>
              <w:t xml:space="preserve">Цвета окраски – </w:t>
            </w:r>
            <w:r w:rsidR="002A3468">
              <w:rPr>
                <w:sz w:val="20"/>
                <w:szCs w:val="20"/>
              </w:rPr>
              <w:t xml:space="preserve">в </w:t>
            </w:r>
            <w:r w:rsidR="002A3468" w:rsidRPr="00AD7E1C">
              <w:rPr>
                <w:sz w:val="20"/>
                <w:szCs w:val="20"/>
              </w:rPr>
              <w:t>ассортименте</w:t>
            </w:r>
            <w:r w:rsidR="009D0548" w:rsidRPr="00AD7E1C">
              <w:rPr>
                <w:sz w:val="20"/>
                <w:szCs w:val="20"/>
              </w:rPr>
              <w:t xml:space="preserve"> (</w:t>
            </w:r>
            <w:r w:rsidR="002A3468" w:rsidRPr="00AD7E1C">
              <w:rPr>
                <w:sz w:val="20"/>
                <w:szCs w:val="20"/>
              </w:rPr>
              <w:t xml:space="preserve">цвет </w:t>
            </w:r>
            <w:r w:rsidR="009D0548" w:rsidRPr="00AD7E1C">
              <w:rPr>
                <w:sz w:val="20"/>
                <w:szCs w:val="20"/>
              </w:rPr>
              <w:t>согласовать с</w:t>
            </w:r>
            <w:r w:rsidR="009D0548">
              <w:rPr>
                <w:sz w:val="20"/>
                <w:szCs w:val="20"/>
              </w:rPr>
              <w:t xml:space="preserve"> Заказчиком).</w:t>
            </w:r>
          </w:p>
          <w:p w:rsidR="009F013F" w:rsidRDefault="009F013F" w:rsidP="009F013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>
              <w:t xml:space="preserve"> </w:t>
            </w:r>
            <w:r w:rsidRPr="009F013F">
              <w:rPr>
                <w:sz w:val="20"/>
                <w:szCs w:val="20"/>
              </w:rPr>
              <w:t>Винтовые соединения и края труб должны быть защищены антивандальными колпаками-заглушками согласно ГОСТ 17379-83.</w:t>
            </w:r>
          </w:p>
          <w:p w:rsidR="009F3E55" w:rsidRPr="002A411E" w:rsidRDefault="009F3E55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9F013F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>
              <w:rPr>
                <w:noProof/>
                <w:sz w:val="20"/>
                <w:szCs w:val="20"/>
                <w:lang w:eastAsia="ru-RU"/>
              </w:rPr>
              <w:t>е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1E74A6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9F013F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F8244E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244E" w:rsidRPr="002A411E" w:rsidRDefault="00F8244E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244E" w:rsidRPr="002A411E" w:rsidRDefault="00F8244E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Игровой комплекс для лазания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82797A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1143">
                <v:shape id="_x0000_i1026" type="#_x0000_t75" style="width:175.8pt;height:46.3pt" o:ole="">
                  <v:imagedata r:id="rId13" o:title=""/>
                </v:shape>
                <o:OLEObject Type="Embed" ProgID="PBrush" ShapeID="_x0000_i1026" DrawAspect="Content" ObjectID="_1599305252" r:id="rId14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5460" w:dyaOrig="4110">
                <v:shape id="_x0000_i1027" type="#_x0000_t75" style="width:127.65pt;height:95.4pt" o:ole="">
                  <v:imagedata r:id="rId15" o:title=""/>
                </v:shape>
                <o:OLEObject Type="Embed" ProgID="PBrush" ShapeID="_x0000_i1027" DrawAspect="Content" ObjectID="_1599305253" r:id="rId16"/>
              </w:object>
            </w:r>
          </w:p>
          <w:p w:rsidR="00177AB8" w:rsidRPr="002A411E" w:rsidRDefault="00177AB8" w:rsidP="0082797A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19316E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DB72569" wp14:editId="36230CD4">
                  <wp:extent cx="2162175" cy="1238250"/>
                  <wp:effectExtent l="0" t="0" r="9525" b="0"/>
                  <wp:docPr id="32" name="Рисунок 32" descr="Image (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age (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E74A6" w:rsidRDefault="00760624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Комплектация игрового</w:t>
            </w:r>
            <w:r w:rsidR="00553BA5">
              <w:rPr>
                <w:noProof/>
                <w:sz w:val="20"/>
                <w:szCs w:val="20"/>
                <w:lang w:eastAsia="ru-RU"/>
              </w:rPr>
              <w:t xml:space="preserve"> комплекс</w:t>
            </w:r>
            <w:r>
              <w:rPr>
                <w:noProof/>
                <w:sz w:val="20"/>
                <w:szCs w:val="20"/>
                <w:lang w:eastAsia="ru-RU"/>
              </w:rPr>
              <w:t>а:</w:t>
            </w:r>
            <w:r w:rsidR="00553BA5">
              <w:rPr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noProof/>
                <w:sz w:val="20"/>
                <w:szCs w:val="20"/>
                <w:lang w:eastAsia="ru-RU"/>
              </w:rPr>
              <w:t xml:space="preserve">              -шведская стенка</w:t>
            </w:r>
            <w:r w:rsidR="00553BA5">
              <w:rPr>
                <w:noProof/>
                <w:sz w:val="20"/>
                <w:szCs w:val="20"/>
                <w:lang w:eastAsia="ru-RU"/>
              </w:rPr>
              <w:t xml:space="preserve"> из полиамидных тросов</w:t>
            </w:r>
            <w:r>
              <w:rPr>
                <w:noProof/>
                <w:sz w:val="20"/>
                <w:szCs w:val="20"/>
                <w:lang w:eastAsia="ru-RU"/>
              </w:rPr>
              <w:t>, оборудованная не менее 4</w:t>
            </w:r>
            <w:r w:rsidR="004C035B">
              <w:rPr>
                <w:noProof/>
                <w:sz w:val="20"/>
                <w:szCs w:val="20"/>
                <w:lang w:eastAsia="ru-RU"/>
              </w:rPr>
              <w:t xml:space="preserve"> тросами</w:t>
            </w:r>
            <w:r w:rsidR="00AD7E1C">
              <w:rPr>
                <w:noProof/>
                <w:sz w:val="20"/>
                <w:szCs w:val="20"/>
                <w:lang w:eastAsia="ru-RU"/>
              </w:rPr>
              <w:t>; э</w:t>
            </w:r>
            <w:r w:rsidR="004C035B" w:rsidRPr="00AD7E1C">
              <w:rPr>
                <w:noProof/>
                <w:sz w:val="20"/>
                <w:szCs w:val="20"/>
                <w:lang w:eastAsia="ru-RU"/>
              </w:rPr>
              <w:t>лементы</w:t>
            </w:r>
            <w:r w:rsidR="004C035B">
              <w:rPr>
                <w:noProof/>
                <w:sz w:val="20"/>
                <w:szCs w:val="20"/>
                <w:lang w:eastAsia="ru-RU"/>
              </w:rPr>
              <w:t xml:space="preserve"> крепления тросов между собой должны исключать попадание в них пальцев детей; </w:t>
            </w:r>
          </w:p>
          <w:p w:rsidR="001E74A6" w:rsidRDefault="00760624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="00F01391">
              <w:rPr>
                <w:noProof/>
                <w:sz w:val="20"/>
                <w:szCs w:val="20"/>
                <w:lang w:eastAsia="ru-RU"/>
              </w:rPr>
              <w:t>платформа</w:t>
            </w:r>
            <w:r>
              <w:rPr>
                <w:noProof/>
                <w:sz w:val="20"/>
                <w:szCs w:val="20"/>
                <w:lang w:eastAsia="ru-RU"/>
              </w:rPr>
              <w:t xml:space="preserve"> высотой не более 56 см, </w:t>
            </w:r>
          </w:p>
          <w:p w:rsidR="00553BA5" w:rsidRDefault="00760624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-дек</w:t>
            </w:r>
            <w:r w:rsidR="00F01391">
              <w:rPr>
                <w:noProof/>
                <w:sz w:val="20"/>
                <w:szCs w:val="20"/>
                <w:lang w:eastAsia="ru-RU"/>
              </w:rPr>
              <w:t>оративные</w:t>
            </w:r>
            <w:r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F01391">
              <w:rPr>
                <w:noProof/>
                <w:sz w:val="20"/>
                <w:szCs w:val="20"/>
                <w:lang w:eastAsia="ru-RU"/>
              </w:rPr>
              <w:t>анималистические</w:t>
            </w:r>
            <w:r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F01391">
              <w:rPr>
                <w:noProof/>
                <w:sz w:val="20"/>
                <w:szCs w:val="20"/>
                <w:lang w:eastAsia="ru-RU"/>
              </w:rPr>
              <w:t>панели</w:t>
            </w:r>
            <w:r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F01391">
              <w:rPr>
                <w:noProof/>
                <w:sz w:val="20"/>
                <w:szCs w:val="20"/>
                <w:lang w:eastAsia="ru-RU"/>
              </w:rPr>
              <w:t>(боковины</w:t>
            </w:r>
            <w:r w:rsidR="008A3588">
              <w:rPr>
                <w:noProof/>
                <w:sz w:val="20"/>
                <w:szCs w:val="20"/>
                <w:lang w:eastAsia="ru-RU"/>
              </w:rPr>
              <w:t xml:space="preserve">) </w:t>
            </w:r>
            <w:r w:rsidR="00F01391">
              <w:rPr>
                <w:noProof/>
                <w:sz w:val="20"/>
                <w:szCs w:val="20"/>
                <w:lang w:eastAsia="ru-RU"/>
              </w:rPr>
              <w:t>– 2 шт. с</w:t>
            </w:r>
            <w:r>
              <w:rPr>
                <w:noProof/>
                <w:sz w:val="20"/>
                <w:szCs w:val="20"/>
                <w:lang w:eastAsia="ru-RU"/>
              </w:rPr>
              <w:t xml:space="preserve"> игровыми развивающими </w:t>
            </w:r>
            <w:r w:rsidR="009C1CFB">
              <w:rPr>
                <w:noProof/>
                <w:sz w:val="20"/>
                <w:szCs w:val="20"/>
                <w:lang w:eastAsia="ru-RU"/>
              </w:rPr>
              <w:t>элементами на данных панелях</w:t>
            </w:r>
            <w:r>
              <w:rPr>
                <w:noProof/>
                <w:sz w:val="20"/>
                <w:szCs w:val="20"/>
                <w:lang w:eastAsia="ru-RU"/>
              </w:rPr>
              <w:t>.</w:t>
            </w:r>
            <w:r>
              <w:br/>
            </w:r>
          </w:p>
          <w:p w:rsidR="00F8244E" w:rsidRDefault="00725164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F8244E" w:rsidRPr="002A411E">
              <w:rPr>
                <w:noProof/>
                <w:sz w:val="20"/>
                <w:szCs w:val="20"/>
                <w:lang w:eastAsia="ru-RU"/>
              </w:rPr>
              <w:t xml:space="preserve">Пластиковые компоненты, такие как заглушки и т.д., </w:t>
            </w:r>
            <w:r w:rsidR="001E74A6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="00F8244E" w:rsidRPr="002A411E">
              <w:rPr>
                <w:noProof/>
                <w:sz w:val="20"/>
                <w:szCs w:val="20"/>
                <w:lang w:eastAsia="ru-RU"/>
              </w:rPr>
              <w:t>сделаны из полиамида, различных цветов.</w:t>
            </w:r>
          </w:p>
          <w:p w:rsidR="00B81730" w:rsidRPr="002A411E" w:rsidRDefault="00B81730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1 до </w:t>
            </w:r>
            <w:r w:rsidR="0083260F">
              <w:rPr>
                <w:noProof/>
                <w:sz w:val="20"/>
                <w:szCs w:val="20"/>
                <w:lang w:eastAsia="ru-RU"/>
              </w:rPr>
              <w:t>4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725164" w:rsidRPr="002A411E" w:rsidRDefault="00725164" w:rsidP="0072516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101B2E" w:rsidRPr="002A411E">
              <w:rPr>
                <w:noProof/>
                <w:sz w:val="20"/>
                <w:szCs w:val="20"/>
                <w:lang w:eastAsia="ru-RU"/>
              </w:rPr>
              <w:t xml:space="preserve">Пол </w:t>
            </w:r>
            <w:r w:rsidR="001E74A6">
              <w:rPr>
                <w:noProof/>
                <w:sz w:val="20"/>
                <w:szCs w:val="20"/>
                <w:lang w:eastAsia="ru-RU"/>
              </w:rPr>
              <w:t xml:space="preserve">платформы </w:t>
            </w:r>
            <w:r w:rsidR="00101B2E" w:rsidRPr="002A411E">
              <w:rPr>
                <w:noProof/>
                <w:sz w:val="20"/>
                <w:szCs w:val="20"/>
                <w:lang w:eastAsia="ru-RU"/>
              </w:rPr>
              <w:t>-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ламинат высокого давления, однородный, особо прочный на износ материал</w:t>
            </w:r>
            <w:r w:rsidR="001E74A6">
              <w:rPr>
                <w:noProof/>
                <w:sz w:val="20"/>
                <w:szCs w:val="20"/>
                <w:lang w:eastAsia="ru-RU"/>
              </w:rPr>
              <w:t>, который долже</w:t>
            </w:r>
            <w:r w:rsidRPr="002A411E">
              <w:rPr>
                <w:noProof/>
                <w:sz w:val="20"/>
                <w:szCs w:val="20"/>
                <w:lang w:eastAsia="ru-RU"/>
              </w:rPr>
              <w:t>н состо</w:t>
            </w:r>
            <w:r w:rsidR="001E74A6">
              <w:rPr>
                <w:noProof/>
                <w:sz w:val="20"/>
                <w:szCs w:val="20"/>
                <w:lang w:eastAsia="ru-RU"/>
              </w:rPr>
              <w:t>я</w:t>
            </w:r>
            <w:r w:rsidRPr="002A411E">
              <w:rPr>
                <w:noProof/>
                <w:sz w:val="20"/>
                <w:szCs w:val="20"/>
                <w:lang w:eastAsia="ru-RU"/>
              </w:rPr>
              <w:t>т</w:t>
            </w:r>
            <w:r w:rsidR="001E74A6">
              <w:rPr>
                <w:noProof/>
                <w:sz w:val="20"/>
                <w:szCs w:val="20"/>
                <w:lang w:eastAsia="ru-RU"/>
              </w:rPr>
              <w:t>ь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на 70% из древесного волокна и термоактивного связующего вещества, спресованных под высоким давлением и высокой температурой. </w:t>
            </w:r>
          </w:p>
          <w:p w:rsidR="009F013F" w:rsidRDefault="00725164" w:rsidP="00177AB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101B2E" w:rsidRPr="002A411E">
              <w:rPr>
                <w:noProof/>
                <w:sz w:val="20"/>
                <w:szCs w:val="20"/>
                <w:lang w:eastAsia="ru-RU"/>
              </w:rPr>
              <w:t xml:space="preserve">Боковины </w:t>
            </w:r>
            <w:r w:rsidR="00790FCA">
              <w:rPr>
                <w:noProof/>
                <w:sz w:val="20"/>
                <w:szCs w:val="20"/>
                <w:lang w:eastAsia="ru-RU"/>
              </w:rPr>
              <w:t>–</w:t>
            </w:r>
            <w:r w:rsidR="00101B2E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790FCA">
              <w:rPr>
                <w:noProof/>
                <w:sz w:val="20"/>
                <w:szCs w:val="20"/>
                <w:lang w:eastAsia="ru-RU"/>
              </w:rPr>
              <w:t>должны представлять собой а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нтивандальные панели </w:t>
            </w:r>
            <w:r w:rsidR="00C838A2">
              <w:rPr>
                <w:noProof/>
                <w:sz w:val="20"/>
                <w:szCs w:val="20"/>
                <w:lang w:eastAsia="ru-RU"/>
              </w:rPr>
              <w:t xml:space="preserve">из </w:t>
            </w:r>
            <w:r w:rsidRPr="002A411E">
              <w:rPr>
                <w:noProof/>
                <w:sz w:val="20"/>
                <w:szCs w:val="20"/>
                <w:lang w:eastAsia="ru-RU"/>
              </w:rPr>
              <w:t>полиэти</w:t>
            </w:r>
            <w:r w:rsidR="009F013F">
              <w:rPr>
                <w:noProof/>
                <w:sz w:val="20"/>
                <w:szCs w:val="20"/>
                <w:lang w:eastAsia="ru-RU"/>
              </w:rPr>
              <w:t>лен</w:t>
            </w:r>
            <w:r w:rsidR="00C838A2">
              <w:rPr>
                <w:noProof/>
                <w:sz w:val="20"/>
                <w:szCs w:val="20"/>
                <w:lang w:eastAsia="ru-RU"/>
              </w:rPr>
              <w:t>а</w:t>
            </w:r>
            <w:r w:rsidR="009F013F">
              <w:rPr>
                <w:noProof/>
                <w:sz w:val="20"/>
                <w:szCs w:val="20"/>
                <w:lang w:eastAsia="ru-RU"/>
              </w:rPr>
              <w:t xml:space="preserve"> с высокой плотностью – толщиной не менее 19 мм, либо</w:t>
            </w:r>
            <w:r w:rsidR="009F013F" w:rsidRPr="00C00B63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790FCA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="009F013F" w:rsidRPr="00C00B63">
              <w:rPr>
                <w:noProof/>
                <w:sz w:val="20"/>
                <w:szCs w:val="20"/>
                <w:lang w:eastAsia="ru-RU"/>
              </w:rPr>
              <w:t xml:space="preserve">выполнены из </w:t>
            </w:r>
            <w:r w:rsidR="009F013F">
              <w:rPr>
                <w:noProof/>
                <w:sz w:val="20"/>
                <w:szCs w:val="20"/>
                <w:lang w:eastAsia="ru-RU"/>
              </w:rPr>
              <w:t xml:space="preserve">многослойной </w:t>
            </w:r>
            <w:r w:rsidR="009F013F" w:rsidRPr="00C00B63">
              <w:rPr>
                <w:noProof/>
                <w:sz w:val="20"/>
                <w:szCs w:val="20"/>
                <w:lang w:eastAsia="ru-RU"/>
              </w:rPr>
              <w:t>водостойкой фанеры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>, пропитанн</w:t>
            </w:r>
            <w:r w:rsidR="009F013F">
              <w:rPr>
                <w:noProof/>
                <w:sz w:val="20"/>
                <w:szCs w:val="20"/>
                <w:lang w:eastAsia="ru-RU"/>
              </w:rPr>
              <w:t>ой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 xml:space="preserve"> и просушенн</w:t>
            </w:r>
            <w:r w:rsidR="009F013F">
              <w:rPr>
                <w:noProof/>
                <w:sz w:val="20"/>
                <w:szCs w:val="20"/>
                <w:lang w:eastAsia="ru-RU"/>
              </w:rPr>
              <w:t>ой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 xml:space="preserve"> по специальным технологиям, что делает материалы устойчив</w:t>
            </w:r>
            <w:r w:rsidR="009F013F">
              <w:rPr>
                <w:noProof/>
                <w:sz w:val="20"/>
                <w:szCs w:val="20"/>
                <w:lang w:eastAsia="ru-RU"/>
              </w:rPr>
              <w:t>ыми к атмосферным воздействиям</w:t>
            </w:r>
            <w:r w:rsidR="009F013F" w:rsidRPr="009F013F">
              <w:rPr>
                <w:noProof/>
                <w:sz w:val="20"/>
                <w:szCs w:val="20"/>
                <w:lang w:eastAsia="ru-RU"/>
              </w:rPr>
              <w:t xml:space="preserve">, </w:t>
            </w:r>
            <w:r w:rsidR="009F013F">
              <w:rPr>
                <w:noProof/>
                <w:sz w:val="20"/>
                <w:szCs w:val="20"/>
                <w:lang w:eastAsia="ru-RU"/>
              </w:rPr>
              <w:t>с фрезерованием и шлифовкой торца во избежание травм</w:t>
            </w:r>
            <w:r w:rsidR="009F013F" w:rsidRPr="002A411E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F013F">
              <w:rPr>
                <w:noProof/>
                <w:sz w:val="20"/>
                <w:szCs w:val="20"/>
                <w:lang w:eastAsia="ru-RU"/>
              </w:rPr>
              <w:t xml:space="preserve"> толщиной не менее </w:t>
            </w:r>
            <w:r w:rsidR="009F013F" w:rsidRPr="002A411E">
              <w:rPr>
                <w:noProof/>
                <w:sz w:val="20"/>
                <w:szCs w:val="20"/>
                <w:lang w:eastAsia="ru-RU"/>
              </w:rPr>
              <w:t>19мм.</w:t>
            </w:r>
          </w:p>
          <w:p w:rsidR="009D0548" w:rsidRDefault="009D0548" w:rsidP="00177AB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D0548">
              <w:rPr>
                <w:noProof/>
                <w:sz w:val="20"/>
                <w:szCs w:val="20"/>
                <w:lang w:eastAsia="ru-RU"/>
              </w:rPr>
              <w:t xml:space="preserve">- Окраска - двухкомпонентные краски стойкие к сложным погодным условиям, истиранию, действию ультрафиолета. Цвета окраски – желтый, </w:t>
            </w:r>
            <w:r>
              <w:rPr>
                <w:noProof/>
                <w:sz w:val="20"/>
                <w:szCs w:val="20"/>
                <w:lang w:eastAsia="ru-RU"/>
              </w:rPr>
              <w:t>зеленый</w:t>
            </w:r>
            <w:r w:rsidRPr="009D0548">
              <w:rPr>
                <w:noProof/>
                <w:sz w:val="20"/>
                <w:szCs w:val="20"/>
                <w:lang w:eastAsia="ru-RU"/>
              </w:rPr>
              <w:t xml:space="preserve"> и </w:t>
            </w:r>
            <w:r>
              <w:rPr>
                <w:noProof/>
                <w:sz w:val="20"/>
                <w:szCs w:val="20"/>
                <w:lang w:eastAsia="ru-RU"/>
              </w:rPr>
              <w:t>бежевый</w:t>
            </w:r>
            <w:r w:rsidRPr="009D0548">
              <w:rPr>
                <w:noProof/>
                <w:sz w:val="20"/>
                <w:szCs w:val="20"/>
                <w:lang w:eastAsia="ru-RU"/>
              </w:rPr>
              <w:t xml:space="preserve"> (оттенок дополнительно согласовать с Заказчиком).</w:t>
            </w:r>
          </w:p>
          <w:p w:rsidR="00725164" w:rsidRPr="002A411E" w:rsidRDefault="009F013F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lastRenderedPageBreak/>
              <w:t xml:space="preserve">- </w:t>
            </w:r>
            <w:r w:rsidRPr="009F013F">
              <w:rPr>
                <w:noProof/>
                <w:sz w:val="20"/>
                <w:szCs w:val="20"/>
                <w:lang w:eastAsia="ru-RU"/>
              </w:rPr>
              <w:t>Винтовые соединения и края труб должны быть защищены антивандальными колпаками-заглушками согласно ГОСТ 17379-83.</w:t>
            </w:r>
            <w:r w:rsidR="00725164" w:rsidRPr="002A411E">
              <w:rPr>
                <w:noProof/>
                <w:sz w:val="20"/>
                <w:szCs w:val="20"/>
                <w:lang w:eastAsia="ru-RU"/>
              </w:rPr>
              <w:br/>
            </w: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9F013F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</w:tc>
      </w:tr>
      <w:tr w:rsidR="00F8244E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244E" w:rsidRPr="002A411E" w:rsidRDefault="00F8244E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244E" w:rsidRPr="002A411E" w:rsidRDefault="003F3923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Качалка пружинная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5585" w:dyaOrig="4335">
                <v:shape id="_x0000_i1028" type="#_x0000_t75" style="width:182.35pt;height:50.5pt" o:ole="">
                  <v:imagedata r:id="rId18" o:title=""/>
                </v:shape>
                <o:OLEObject Type="Embed" ProgID="PBrush" ShapeID="_x0000_i1028" DrawAspect="Content" ObjectID="_1599305254" r:id="rId19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3750" w:dyaOrig="4260">
                <v:shape id="_x0000_i1029" type="#_x0000_t75" style="width:68.75pt;height:77.15pt" o:ole="">
                  <v:imagedata r:id="rId20" o:title=""/>
                </v:shape>
                <o:OLEObject Type="Embed" ProgID="PBrush" ShapeID="_x0000_i1029" DrawAspect="Content" ObjectID="_1599305255" r:id="rId21"/>
              </w:object>
            </w:r>
          </w:p>
          <w:p w:rsidR="00177AB8" w:rsidRPr="002A411E" w:rsidRDefault="00177AB8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19316E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9AFF921" wp14:editId="6EF55834">
                  <wp:extent cx="2076450" cy="1190625"/>
                  <wp:effectExtent l="0" t="0" r="0" b="9525"/>
                  <wp:docPr id="31" name="Рисунок 31" descr="Image 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age (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F8244E" w:rsidRPr="002A411E" w:rsidRDefault="00F8244E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01391" w:rsidRDefault="00F01391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Комплектация: посадочный модуль в виде «дельфин</w:t>
            </w:r>
            <w:r w:rsidR="004C3652">
              <w:rPr>
                <w:noProof/>
                <w:sz w:val="20"/>
                <w:szCs w:val="20"/>
                <w:lang w:eastAsia="ru-RU"/>
              </w:rPr>
              <w:t>а</w:t>
            </w:r>
            <w:r>
              <w:rPr>
                <w:noProof/>
                <w:sz w:val="20"/>
                <w:szCs w:val="20"/>
                <w:lang w:eastAsia="ru-RU"/>
              </w:rPr>
              <w:t>» (или других морских обитателей) – 1 шт., пружина с основанием – 1шт.</w:t>
            </w:r>
          </w:p>
          <w:p w:rsid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Pr="009F013F">
              <w:rPr>
                <w:noProof/>
                <w:sz w:val="20"/>
                <w:szCs w:val="20"/>
                <w:lang w:eastAsia="ru-RU"/>
              </w:rPr>
              <w:t>Качалка предназначена для качания одного ребенка. В качестве опоры применяется пружина-рессора.</w:t>
            </w:r>
          </w:p>
          <w:p w:rsidR="0083260F" w:rsidRPr="002A411E" w:rsidRDefault="0083260F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P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Пластиковые компоненты, такие как заглушки и т.д., </w:t>
            </w:r>
            <w:r w:rsidR="00790FCA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сделаны из полиамида, различных цветов.</w:t>
            </w:r>
          </w:p>
          <w:p w:rsid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Боковины</w:t>
            </w:r>
            <w:r>
              <w:rPr>
                <w:noProof/>
                <w:sz w:val="20"/>
                <w:szCs w:val="20"/>
                <w:lang w:eastAsia="ru-RU"/>
              </w:rPr>
              <w:t xml:space="preserve"> и сидение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790FCA">
              <w:rPr>
                <w:noProof/>
                <w:sz w:val="20"/>
                <w:szCs w:val="20"/>
                <w:lang w:eastAsia="ru-RU"/>
              </w:rPr>
              <w:t>–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790FCA">
              <w:rPr>
                <w:noProof/>
                <w:sz w:val="20"/>
                <w:szCs w:val="20"/>
                <w:lang w:eastAsia="ru-RU"/>
              </w:rPr>
              <w:t>должны представлять собой а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нтивандальные панели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из </w:t>
            </w:r>
            <w:r w:rsidRPr="009F013F">
              <w:rPr>
                <w:noProof/>
                <w:sz w:val="20"/>
                <w:szCs w:val="20"/>
                <w:lang w:eastAsia="ru-RU"/>
              </w:rPr>
              <w:t>полиэтилен</w:t>
            </w:r>
            <w:r w:rsidR="001C5BE7">
              <w:rPr>
                <w:noProof/>
                <w:sz w:val="20"/>
                <w:szCs w:val="20"/>
                <w:lang w:eastAsia="ru-RU"/>
              </w:rPr>
              <w:t>а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с высокой плотностью толщиной не менее 19 мм, либо </w:t>
            </w:r>
            <w:r w:rsidR="00790FCA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выполнены из многослойной водостойкой фанеры, пропитанной и просушенной по специальным технологиям, что делает материалы устойчивыми к атмосферным воздействиям, с фрезерованием и шлифовкой торца во избежание травм –  толщиной не менее 19</w:t>
            </w:r>
            <w:r w:rsidR="003967D6" w:rsidRPr="003967D6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F013F">
              <w:rPr>
                <w:noProof/>
                <w:sz w:val="20"/>
                <w:szCs w:val="20"/>
                <w:lang w:eastAsia="ru-RU"/>
              </w:rPr>
              <w:t>мм.</w:t>
            </w:r>
          </w:p>
          <w:p w:rsidR="009D0548" w:rsidRPr="009F013F" w:rsidRDefault="009D0548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D0548">
              <w:rPr>
                <w:noProof/>
                <w:sz w:val="20"/>
                <w:szCs w:val="20"/>
                <w:lang w:eastAsia="ru-RU"/>
              </w:rPr>
              <w:t xml:space="preserve">- Окраска - двухкомпонентные краски стойкие к сложным погодным условиям, истиранию, действию ультрафиолета. Цвет окраски – </w:t>
            </w:r>
            <w:r>
              <w:rPr>
                <w:noProof/>
                <w:sz w:val="20"/>
                <w:szCs w:val="20"/>
                <w:lang w:eastAsia="ru-RU"/>
              </w:rPr>
              <w:t>синий</w:t>
            </w:r>
            <w:r w:rsidRPr="009D0548">
              <w:rPr>
                <w:noProof/>
                <w:sz w:val="20"/>
                <w:szCs w:val="20"/>
                <w:lang w:eastAsia="ru-RU"/>
              </w:rPr>
              <w:t xml:space="preserve"> (оттенок дополнительно согласовать с Заказчиком).</w:t>
            </w:r>
          </w:p>
          <w:p w:rsidR="009F013F" w:rsidRP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725164" w:rsidRPr="002A411E" w:rsidRDefault="009F013F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Качалка пружинная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5865B7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6875" w:dyaOrig="4065">
                <v:shape id="_x0000_i1030" type="#_x0000_t75" style="width:183.75pt;height:45.35pt" o:ole="">
                  <v:imagedata r:id="rId23" o:title=""/>
                </v:shape>
                <o:OLEObject Type="Embed" ProgID="PBrush" ShapeID="_x0000_i1030" DrawAspect="Content" ObjectID="_1599305256" r:id="rId24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3345" w:dyaOrig="2730">
                <v:shape id="_x0000_i1031" type="#_x0000_t75" style="width:91.65pt;height:75.25pt" o:ole="">
                  <v:imagedata r:id="rId25" o:title=""/>
                </v:shape>
                <o:OLEObject Type="Embed" ProgID="PBrush" ShapeID="_x0000_i1031" DrawAspect="Content" ObjectID="_1599305257" r:id="rId26"/>
              </w:object>
            </w:r>
          </w:p>
          <w:p w:rsidR="009F013F" w:rsidRPr="002A411E" w:rsidRDefault="009F013F" w:rsidP="005865B7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19316E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545AE69" wp14:editId="6D40E528">
                  <wp:extent cx="2457555" cy="1457325"/>
                  <wp:effectExtent l="0" t="0" r="0" b="0"/>
                  <wp:docPr id="10" name="Рисунок 10" descr="C:\Users\MKhizhnyakova\AppData\Local\Microsoft\Windows\INetCache\Content.Word\Image (2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Khizhnyakova\AppData\Local\Microsoft\Windows\INetCache\Content.Word\Image (2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4239" cy="1467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D3F60" w:rsidRDefault="00ED3F60" w:rsidP="00ED3F6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Комплектация: посадочный модуль в виде «кота» (или других животных) – 1 шт., пружина с основанием – 1шт.</w:t>
            </w:r>
          </w:p>
          <w:p w:rsid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Качалка предназначена для качания одного ребенка. В качестве опоры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должна </w:t>
            </w:r>
            <w:r w:rsidRPr="009F013F">
              <w:rPr>
                <w:noProof/>
                <w:sz w:val="20"/>
                <w:szCs w:val="20"/>
                <w:lang w:eastAsia="ru-RU"/>
              </w:rPr>
              <w:t>применят</w:t>
            </w:r>
            <w:r w:rsidR="001C5BE7">
              <w:rPr>
                <w:noProof/>
                <w:sz w:val="20"/>
                <w:szCs w:val="20"/>
                <w:lang w:eastAsia="ru-RU"/>
              </w:rPr>
              <w:t>ь</w:t>
            </w:r>
            <w:r w:rsidRPr="009F013F">
              <w:rPr>
                <w:noProof/>
                <w:sz w:val="20"/>
                <w:szCs w:val="20"/>
                <w:lang w:eastAsia="ru-RU"/>
              </w:rPr>
              <w:t>ся пружина-рессора.</w:t>
            </w:r>
          </w:p>
          <w:p w:rsidR="0083260F" w:rsidRPr="002A411E" w:rsidRDefault="0083260F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Pr="009F013F" w:rsidRDefault="009F013F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Пластиковые компоненты, такие как заглушки и т.д.,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сделаны из полиамида, различных цветов.</w:t>
            </w:r>
          </w:p>
          <w:p w:rsidR="009F013F" w:rsidRDefault="009F013F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Боковины</w:t>
            </w:r>
            <w:r>
              <w:rPr>
                <w:noProof/>
                <w:sz w:val="20"/>
                <w:szCs w:val="20"/>
                <w:lang w:eastAsia="ru-RU"/>
              </w:rPr>
              <w:t xml:space="preserve"> и сидение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1C5BE7">
              <w:rPr>
                <w:noProof/>
                <w:sz w:val="20"/>
                <w:szCs w:val="20"/>
                <w:lang w:eastAsia="ru-RU"/>
              </w:rPr>
              <w:t>–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1C5BE7">
              <w:rPr>
                <w:noProof/>
                <w:sz w:val="20"/>
                <w:szCs w:val="20"/>
                <w:lang w:eastAsia="ru-RU"/>
              </w:rPr>
              <w:t>должны представлять собой а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нтивандальные панели (полиэтилен с высокой плотностью) – толщиной не менее 19 мм, либо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выполнены из многослойной водостойкой фанеры, пропитанной и просушенной по специальным технологиям, что делает материалы устойчивыми к атмосферным воздействиям, с фрезерованием и шлифовкой торца во избежание травм –  толщиной не менее 19мм.</w:t>
            </w:r>
          </w:p>
          <w:p w:rsidR="009D0548" w:rsidRPr="009F013F" w:rsidRDefault="009D0548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D0548">
              <w:rPr>
                <w:noProof/>
                <w:sz w:val="20"/>
                <w:szCs w:val="20"/>
                <w:lang w:eastAsia="ru-RU"/>
              </w:rPr>
              <w:t xml:space="preserve">Цвет окраски – </w:t>
            </w:r>
            <w:r w:rsidR="009C60D3">
              <w:rPr>
                <w:noProof/>
                <w:sz w:val="20"/>
                <w:szCs w:val="20"/>
                <w:lang w:eastAsia="ru-RU"/>
              </w:rPr>
              <w:t>в ассортименте</w:t>
            </w:r>
            <w:r w:rsidR="009C60D3" w:rsidRPr="009D0548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D0548">
              <w:rPr>
                <w:noProof/>
                <w:sz w:val="20"/>
                <w:szCs w:val="20"/>
                <w:lang w:eastAsia="ru-RU"/>
              </w:rPr>
              <w:t>(оттенок дополнительно согласовать с Заказчиком).</w:t>
            </w:r>
          </w:p>
          <w:p w:rsidR="009F013F" w:rsidRPr="009F013F" w:rsidRDefault="009F013F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F013F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D22F37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Двойные качели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1977">
                <v:shape id="_x0000_i1032" type="#_x0000_t75" style="width:182.8pt;height:58.45pt" o:ole="">
                  <v:imagedata r:id="rId28" o:title=""/>
                </v:shape>
                <o:OLEObject Type="Embed" ProgID="PBrush" ShapeID="_x0000_i1032" DrawAspect="Content" ObjectID="_1599305258" r:id="rId29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5460" w:dyaOrig="4485">
                <v:shape id="_x0000_i1033" type="#_x0000_t75" style="width:139.3pt;height:115pt" o:ole="">
                  <v:imagedata r:id="rId30" o:title=""/>
                </v:shape>
                <o:OLEObject Type="Embed" ProgID="PBrush" ShapeID="_x0000_i1033" DrawAspect="Content" ObjectID="_1599305259" r:id="rId31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B35FE4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val="en-US"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6DA428C3" wp14:editId="4DBCBCFF">
                  <wp:extent cx="2409825" cy="1381125"/>
                  <wp:effectExtent l="0" t="0" r="9525" b="9525"/>
                  <wp:docPr id="30" name="Рисунок 30" descr="Image (1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age (1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967D6" w:rsidRDefault="003967D6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Комплектация: опорные стойки – не менее 4 шт., несущая балка с </w:t>
            </w:r>
            <w:r w:rsidR="006C0B6E">
              <w:rPr>
                <w:noProof/>
                <w:sz w:val="20"/>
                <w:szCs w:val="20"/>
                <w:lang w:eastAsia="ru-RU"/>
              </w:rPr>
              <w:t>четырьмя</w:t>
            </w:r>
            <w:r>
              <w:rPr>
                <w:noProof/>
                <w:sz w:val="20"/>
                <w:szCs w:val="20"/>
                <w:lang w:eastAsia="ru-RU"/>
              </w:rPr>
              <w:t xml:space="preserve"> подвесами – не менее 1 шт., тросы </w:t>
            </w:r>
            <w:r w:rsidR="00790661">
              <w:rPr>
                <w:noProof/>
                <w:sz w:val="20"/>
                <w:szCs w:val="20"/>
                <w:lang w:eastAsia="ru-RU"/>
              </w:rPr>
              <w:t xml:space="preserve">или цепи </w:t>
            </w:r>
            <w:r>
              <w:rPr>
                <w:noProof/>
                <w:sz w:val="20"/>
                <w:szCs w:val="20"/>
                <w:lang w:eastAsia="ru-RU"/>
              </w:rPr>
              <w:t xml:space="preserve">– не менее 4 шт., сиденья – не менее 2 шт. </w:t>
            </w:r>
          </w:p>
          <w:p w:rsidR="0083260F" w:rsidRPr="002A411E" w:rsidRDefault="0083260F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8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P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F013F" w:rsidRDefault="009F013F" w:rsidP="009F01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Стойки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выполнены из </w:t>
            </w:r>
            <w:r w:rsidRPr="009F013F">
              <w:rPr>
                <w:noProof/>
                <w:sz w:val="20"/>
                <w:szCs w:val="20"/>
                <w:lang w:eastAsia="ru-RU"/>
              </w:rPr>
              <w:lastRenderedPageBreak/>
              <w:t>металлических столбов с толщиной стенки не менее 3 мм</w:t>
            </w:r>
          </w:p>
          <w:p w:rsidR="007D7382" w:rsidRPr="007D7382" w:rsidRDefault="009F013F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7D7382" w:rsidRPr="007D7382">
              <w:rPr>
                <w:noProof/>
                <w:sz w:val="20"/>
                <w:szCs w:val="20"/>
                <w:lang w:eastAsia="ru-RU"/>
              </w:rPr>
              <w:t>Тросы для подвешивания сиденья должны быть изготавлены из гальванизированных переплетенных стальных жил, где каждая жила должна быть обернута с полиамидным покрытием. В центре сплетения стальных жил должна проходить стальная жила с полипропиленовой сердцевиной. Общая толщина троса должна быть не менее 5 мм.</w:t>
            </w:r>
          </w:p>
          <w:p w:rsidR="007D7382" w:rsidRPr="007D7382" w:rsidRDefault="007D7382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>-В случае применения цепей, звенья цепи должны быть изготовлены из прутка из нержавеющей стали сплошного сечения диаметром не менее 3 мм. Цепи на определенной длине должны быть закрыты гибкими прорезиненными трубками (для защиты  детских рук).</w:t>
            </w:r>
          </w:p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Подвес для </w:t>
            </w:r>
            <w:r w:rsidR="007D7382">
              <w:rPr>
                <w:noProof/>
                <w:sz w:val="20"/>
                <w:szCs w:val="20"/>
                <w:lang w:eastAsia="ru-RU"/>
              </w:rPr>
              <w:t xml:space="preserve">тросов или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цепей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должен </w:t>
            </w:r>
            <w:r w:rsidRPr="002A411E">
              <w:rPr>
                <w:noProof/>
                <w:sz w:val="20"/>
                <w:szCs w:val="20"/>
                <w:lang w:eastAsia="ru-RU"/>
              </w:rPr>
              <w:t>имет</w:t>
            </w:r>
            <w:r w:rsidR="001C5BE7">
              <w:rPr>
                <w:noProof/>
                <w:sz w:val="20"/>
                <w:szCs w:val="20"/>
                <w:lang w:eastAsia="ru-RU"/>
              </w:rPr>
              <w:t>ь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два подшипника, защищённы</w:t>
            </w:r>
            <w:r w:rsidR="001C5BE7">
              <w:rPr>
                <w:noProof/>
                <w:sz w:val="20"/>
                <w:szCs w:val="20"/>
                <w:lang w:eastAsia="ru-RU"/>
              </w:rPr>
              <w:t>х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пластиком. Подвес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оборудован функцией антизакручивания, предотвращающий скручивание цепей.</w:t>
            </w:r>
          </w:p>
          <w:p w:rsidR="009F013F" w:rsidRDefault="009F013F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Сиденья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изготовлены из полипропилена, покрытого эластичным противоскользящим каучуком. </w:t>
            </w:r>
          </w:p>
          <w:p w:rsidR="006C07E0" w:rsidRDefault="006C07E0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Высота несущей балки с подвесами – от 247 до 253 см.</w:t>
            </w:r>
          </w:p>
          <w:p w:rsidR="00A73F90" w:rsidRPr="00113C2E" w:rsidRDefault="00A73F90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D22F37">
              <w:rPr>
                <w:noProof/>
                <w:sz w:val="20"/>
                <w:szCs w:val="20"/>
                <w:lang w:eastAsia="ru-RU"/>
              </w:rPr>
              <w:t>-</w:t>
            </w:r>
            <w:r w:rsidRPr="00AD7E1C">
              <w:rPr>
                <w:rFonts w:eastAsia="Calibri"/>
                <w:sz w:val="20"/>
                <w:szCs w:val="20"/>
              </w:rPr>
              <w:t xml:space="preserve"> Высота поверхности сиденья </w:t>
            </w:r>
            <w:r w:rsidR="00113C2E" w:rsidRPr="00AD7E1C">
              <w:rPr>
                <w:rFonts w:eastAsia="Calibri"/>
                <w:sz w:val="20"/>
                <w:szCs w:val="20"/>
              </w:rPr>
              <w:t xml:space="preserve">в состоянии покоя </w:t>
            </w:r>
            <w:r w:rsidRPr="00AD7E1C">
              <w:rPr>
                <w:rFonts w:eastAsia="Calibri"/>
                <w:sz w:val="20"/>
                <w:szCs w:val="20"/>
              </w:rPr>
              <w:t xml:space="preserve">над уровнем площадки </w:t>
            </w:r>
            <w:r w:rsidR="00113C2E" w:rsidRPr="00AD7E1C">
              <w:rPr>
                <w:rFonts w:eastAsia="Calibri"/>
                <w:sz w:val="20"/>
                <w:szCs w:val="20"/>
              </w:rPr>
              <w:t xml:space="preserve">должна быть </w:t>
            </w:r>
            <w:r w:rsidRPr="00AD7E1C">
              <w:rPr>
                <w:rFonts w:eastAsia="Calibri"/>
                <w:sz w:val="20"/>
                <w:szCs w:val="20"/>
              </w:rPr>
              <w:t xml:space="preserve">не менее </w:t>
            </w:r>
            <w:r w:rsidR="00113C2E" w:rsidRPr="00AD7E1C">
              <w:rPr>
                <w:rFonts w:eastAsia="Calibri"/>
                <w:sz w:val="20"/>
                <w:szCs w:val="20"/>
              </w:rPr>
              <w:t>350</w:t>
            </w:r>
            <w:r w:rsidRPr="00AD7E1C">
              <w:rPr>
                <w:rFonts w:eastAsia="Calibri"/>
                <w:sz w:val="20"/>
                <w:szCs w:val="20"/>
              </w:rPr>
              <w:t xml:space="preserve"> мм</w:t>
            </w:r>
            <w:r w:rsidR="00113C2E" w:rsidRPr="00AD7E1C">
              <w:rPr>
                <w:rFonts w:eastAsia="Calibri"/>
                <w:sz w:val="20"/>
                <w:szCs w:val="20"/>
              </w:rPr>
              <w:t xml:space="preserve"> и не более 635 мм</w:t>
            </w:r>
            <w:r w:rsidR="00AD7E1C">
              <w:rPr>
                <w:rFonts w:eastAsia="Calibri"/>
                <w:sz w:val="20"/>
                <w:szCs w:val="20"/>
              </w:rPr>
              <w:t xml:space="preserve"> (Письмо от 14.12.2010 № 42053-ИБ/14 Минрегиона развития РФ)</w:t>
            </w:r>
            <w:r w:rsidRPr="00AD7E1C">
              <w:rPr>
                <w:rFonts w:eastAsia="Calibri"/>
                <w:sz w:val="20"/>
                <w:szCs w:val="20"/>
              </w:rPr>
              <w:t>.</w:t>
            </w:r>
          </w:p>
          <w:p w:rsidR="00515DC6" w:rsidRP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Стальные конструкции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</w:t>
            </w:r>
            <w:r w:rsidRPr="00515DC6">
              <w:rPr>
                <w:noProof/>
                <w:sz w:val="20"/>
                <w:szCs w:val="20"/>
                <w:lang w:eastAsia="ru-RU"/>
              </w:rPr>
              <w:t>имет</w:t>
            </w:r>
            <w:r w:rsidR="001C5BE7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антикоррозионную обработку, и имет</w:t>
            </w:r>
            <w:r w:rsidR="001C5BE7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2A1614">
              <w:rPr>
                <w:noProof/>
                <w:sz w:val="20"/>
                <w:szCs w:val="20"/>
                <w:lang w:eastAsia="ru-RU"/>
              </w:rPr>
              <w:t>,</w:t>
            </w:r>
            <w:r w:rsidR="002A1614" w:rsidRPr="002A1614">
              <w:rPr>
                <w:noProof/>
                <w:lang w:eastAsia="ru-RU"/>
              </w:rPr>
              <w:t xml:space="preserve"> </w:t>
            </w:r>
            <w:r w:rsidR="002A1614" w:rsidRPr="002A1614">
              <w:rPr>
                <w:noProof/>
                <w:sz w:val="20"/>
                <w:szCs w:val="20"/>
                <w:lang w:eastAsia="ru-RU"/>
              </w:rPr>
              <w:t xml:space="preserve">предполагающее длительное и интенсивное </w:t>
            </w:r>
            <w:r w:rsidR="002A1614" w:rsidRPr="002A1614">
              <w:rPr>
                <w:noProof/>
                <w:sz w:val="20"/>
                <w:szCs w:val="20"/>
                <w:lang w:eastAsia="ru-RU"/>
              </w:rPr>
              <w:lastRenderedPageBreak/>
              <w:t>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3967D6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не менее 80 микрон. Цвет </w:t>
            </w:r>
            <w:r>
              <w:rPr>
                <w:noProof/>
                <w:sz w:val="20"/>
                <w:szCs w:val="20"/>
                <w:lang w:eastAsia="ru-RU"/>
              </w:rPr>
              <w:t>конструкций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оттенок дополнительно согласовать с Заказчиком</w:t>
            </w:r>
            <w:r w:rsidRPr="00515DC6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515DC6" w:rsidRP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Default="00515DC6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515DC6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  <w:p w:rsidR="00CE37CE" w:rsidRPr="002A411E" w:rsidRDefault="00CE37CE" w:rsidP="00D22F37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03754B">
              <w:rPr>
                <w:noProof/>
                <w:sz w:val="20"/>
                <w:szCs w:val="20"/>
                <w:lang w:eastAsia="ru-RU"/>
              </w:rPr>
              <w:t>-</w:t>
            </w:r>
            <w:r w:rsidRPr="00AD7E1C">
              <w:rPr>
                <w:sz w:val="20"/>
                <w:szCs w:val="20"/>
              </w:rPr>
              <w:t xml:space="preserve"> Механизм качания должен быть оснащен необслуживаемыми втулками (для обеспечения беззвучного качания)</w:t>
            </w:r>
            <w:r w:rsidRPr="00B35FE4">
              <w:t xml:space="preserve">. </w:t>
            </w:r>
          </w:p>
        </w:tc>
      </w:tr>
      <w:tr w:rsidR="009F013F" w:rsidRPr="002A411E" w:rsidTr="002A411E">
        <w:trPr>
          <w:trHeight w:val="145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CC6DE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Сиденье для качелей (для начинающих ходить)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Дополнительное сидение для детей возрастом до 2 лет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CAB5BBA" wp14:editId="34EAC749">
                  <wp:extent cx="2003729" cy="1119731"/>
                  <wp:effectExtent l="0" t="0" r="0" b="4445"/>
                  <wp:docPr id="29" name="Рисунок 29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461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C6DEC" w:rsidRDefault="00CC6DEC" w:rsidP="00177AB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1 комплект должен содержать: тросы или цепи – не менее 2 шт., сидение для малышей – не менее 1 шт.</w:t>
            </w:r>
          </w:p>
          <w:p w:rsidR="009F013F" w:rsidRPr="00AD7E1C" w:rsidRDefault="009F013F" w:rsidP="00177AB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Сиденья </w:t>
            </w:r>
            <w:r w:rsidR="00AD5EFB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изготовлены из полипропилена, покрытого эластичным противоскользящим каучуком.</w:t>
            </w:r>
          </w:p>
          <w:p w:rsidR="007D7382" w:rsidRPr="007D7382" w:rsidRDefault="00CC6DEC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CC6DEC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7D7382" w:rsidRPr="007D7382">
              <w:rPr>
                <w:noProof/>
                <w:sz w:val="20"/>
                <w:szCs w:val="20"/>
                <w:lang w:eastAsia="ru-RU"/>
              </w:rPr>
              <w:t>Тросы для подвешивания сиденья должны быть изготавлены из гальванизированных переплетенных стальных жил, где каждая жила должна быть обернута с полиамидным покрытием. В центре сплетения стальных жил должна проходить стальная жила с полипропиленовой сердцевиной. Общая толщина троса должна быть не менее 5 мм.</w:t>
            </w:r>
          </w:p>
          <w:p w:rsidR="007D7382" w:rsidRPr="007D7382" w:rsidRDefault="007D7382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 xml:space="preserve">-В случае применения цепей, звенья цепи должны быть изготовлены из прутка из нержавеющей стали сплошного сечения диаметром не менее 3 мм. Цепи на определенной длине должны быть закрыты гибкими </w:t>
            </w:r>
            <w:r w:rsidRPr="007D7382">
              <w:rPr>
                <w:noProof/>
                <w:sz w:val="20"/>
                <w:szCs w:val="20"/>
                <w:lang w:eastAsia="ru-RU"/>
              </w:rPr>
              <w:lastRenderedPageBreak/>
              <w:t>прорезиненными трубками (для защиты  детских рук).</w:t>
            </w:r>
          </w:p>
          <w:p w:rsidR="00CC6DEC" w:rsidRPr="00CC6DEC" w:rsidRDefault="00CC6DEC" w:rsidP="00CC6DEC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  <w:p w:rsidR="004B0E6B" w:rsidRPr="00CC6DEC" w:rsidRDefault="004B0E6B" w:rsidP="004B0E6B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Рассояние от нижней поверхности сидения до места подвеса цепи или троса должно быть не менее 1865 мм и не более 2150 мм.</w:t>
            </w:r>
          </w:p>
        </w:tc>
      </w:tr>
      <w:tr w:rsidR="009F013F" w:rsidRPr="002A411E" w:rsidTr="002A411E">
        <w:trPr>
          <w:trHeight w:val="330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Игровая горка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1325">
                <v:shape id="_x0000_i1034" type="#_x0000_t75" style="width:178.6pt;height:53.75pt" o:ole="">
                  <v:imagedata r:id="rId34" o:title=""/>
                </v:shape>
                <o:OLEObject Type="Embed" ProgID="PBrush" ShapeID="_x0000_i1034" DrawAspect="Content" ObjectID="_1599305260" r:id="rId35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2340" w:dyaOrig="6090">
                <v:shape id="_x0000_i1035" type="#_x0000_t75" style="width:50.05pt;height:133.25pt" o:ole="">
                  <v:imagedata r:id="rId36" o:title=""/>
                </v:shape>
                <o:OLEObject Type="Embed" ProgID="PBrush" ShapeID="_x0000_i1035" DrawAspect="Content" ObjectID="_1599305261" r:id="rId37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19316E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DEC17C2" wp14:editId="555837F4">
                  <wp:extent cx="2214526" cy="1266825"/>
                  <wp:effectExtent l="0" t="0" r="0" b="0"/>
                  <wp:docPr id="5" name="Рисунок 5" descr="C:\Users\MKhizhnyakova\AppData\Local\Microsoft\Windows\INetCache\Content.Word\Image (10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Khizhnyakova\AppData\Local\Microsoft\Windows\INetCache\Content.Word\Image (10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090" cy="127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</w:tcPr>
          <w:p w:rsidR="0003754B" w:rsidRDefault="00BA047E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BA047E">
              <w:rPr>
                <w:noProof/>
                <w:sz w:val="20"/>
                <w:szCs w:val="20"/>
                <w:lang w:eastAsia="ru-RU"/>
              </w:rPr>
              <w:t>Горка должна представлять собой сборную конструкцию из ската высотой не менее 900 мм</w:t>
            </w:r>
            <w:r w:rsidR="004A7ECD">
              <w:rPr>
                <w:noProof/>
                <w:sz w:val="20"/>
                <w:szCs w:val="20"/>
                <w:lang w:eastAsia="ru-RU"/>
              </w:rPr>
              <w:t xml:space="preserve"> с бортиками</w:t>
            </w:r>
            <w:r w:rsidRPr="00BA047E">
              <w:rPr>
                <w:noProof/>
                <w:sz w:val="20"/>
                <w:szCs w:val="20"/>
                <w:lang w:eastAsia="ru-RU"/>
              </w:rPr>
              <w:t>, лестницы, соединительной рамы, ограждения стартовой зоны ската</w:t>
            </w:r>
            <w:r>
              <w:rPr>
                <w:noProof/>
                <w:sz w:val="20"/>
                <w:szCs w:val="20"/>
                <w:lang w:eastAsia="ru-RU"/>
              </w:rPr>
              <w:t xml:space="preserve"> с перекладиной для рук</w:t>
            </w:r>
            <w:r w:rsidRPr="00BA047E">
              <w:rPr>
                <w:noProof/>
                <w:sz w:val="20"/>
                <w:szCs w:val="20"/>
                <w:lang w:eastAsia="ru-RU"/>
              </w:rPr>
              <w:t>.</w:t>
            </w:r>
            <w:r>
              <w:rPr>
                <w:noProof/>
                <w:sz w:val="20"/>
                <w:szCs w:val="20"/>
                <w:lang w:eastAsia="ru-RU"/>
              </w:rPr>
              <w:t xml:space="preserve"> Под скатом в </w:t>
            </w:r>
            <w:r w:rsidR="008D3B8A">
              <w:rPr>
                <w:noProof/>
                <w:sz w:val="20"/>
                <w:szCs w:val="20"/>
                <w:lang w:eastAsia="ru-RU"/>
              </w:rPr>
              <w:t xml:space="preserve">боковинах </w:t>
            </w:r>
            <w:r w:rsidR="001C5BE7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="008D3B8A">
              <w:rPr>
                <w:noProof/>
                <w:sz w:val="20"/>
                <w:szCs w:val="20"/>
                <w:lang w:eastAsia="ru-RU"/>
              </w:rPr>
              <w:t>предусмотрены фигурные отверстия для лазания.</w:t>
            </w:r>
            <w:r w:rsidR="007969B0">
              <w:rPr>
                <w:noProof/>
                <w:sz w:val="20"/>
                <w:szCs w:val="20"/>
                <w:lang w:eastAsia="ru-RU"/>
              </w:rPr>
              <w:t xml:space="preserve"> </w:t>
            </w:r>
          </w:p>
          <w:p w:rsidR="00BA047E" w:rsidRDefault="0003754B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Для безопасного подъема по лестнице боковины</w:t>
            </w:r>
            <w:r w:rsidR="007969B0">
              <w:rPr>
                <w:noProof/>
                <w:sz w:val="20"/>
                <w:szCs w:val="20"/>
                <w:lang w:eastAsia="ru-RU"/>
              </w:rPr>
              <w:t xml:space="preserve"> должны быть </w:t>
            </w:r>
            <w:r>
              <w:rPr>
                <w:noProof/>
                <w:sz w:val="20"/>
                <w:szCs w:val="20"/>
                <w:lang w:eastAsia="ru-RU"/>
              </w:rPr>
              <w:t>оборудованы ручками</w:t>
            </w:r>
            <w:r w:rsidR="007969B0">
              <w:rPr>
                <w:noProof/>
                <w:sz w:val="20"/>
                <w:szCs w:val="20"/>
                <w:lang w:eastAsia="ru-RU"/>
              </w:rPr>
              <w:t xml:space="preserve"> или </w:t>
            </w:r>
            <w:r>
              <w:rPr>
                <w:noProof/>
                <w:sz w:val="20"/>
                <w:szCs w:val="20"/>
                <w:lang w:eastAsia="ru-RU"/>
              </w:rPr>
              <w:t xml:space="preserve">иметь </w:t>
            </w:r>
            <w:r w:rsidR="007969B0">
              <w:rPr>
                <w:noProof/>
                <w:sz w:val="20"/>
                <w:szCs w:val="20"/>
                <w:lang w:eastAsia="ru-RU"/>
              </w:rPr>
              <w:t>отверстия для рук</w:t>
            </w:r>
            <w:r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6B3E6E" w:rsidRDefault="006B3E6E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-Высота ограждения стартовой зоны ската – не менее 40 см.</w:t>
            </w:r>
          </w:p>
          <w:p w:rsidR="004156D8" w:rsidRPr="002A411E" w:rsidRDefault="004156D8" w:rsidP="004156D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8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Пластиковые компоненты, такие как заглушки и т.д., 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сделаны из полиамида, различных цветов.</w:t>
            </w:r>
          </w:p>
          <w:p w:rsidR="009F013F" w:rsidRDefault="009F013F" w:rsidP="0072516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BA047E">
              <w:rPr>
                <w:noProof/>
                <w:sz w:val="20"/>
                <w:szCs w:val="20"/>
                <w:lang w:eastAsia="ru-RU"/>
              </w:rPr>
              <w:t>Скат горки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выполнен из 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цельного листа </w:t>
            </w:r>
            <w:r w:rsidRPr="002A411E">
              <w:rPr>
                <w:noProof/>
                <w:sz w:val="20"/>
                <w:szCs w:val="20"/>
                <w:lang w:eastAsia="ru-RU"/>
              </w:rPr>
              <w:t>нержавеющей стали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 и иметь бортики с двух сторон высотой не менее </w:t>
            </w:r>
            <w:r w:rsidR="007969B0">
              <w:rPr>
                <w:noProof/>
                <w:sz w:val="20"/>
                <w:szCs w:val="20"/>
                <w:lang w:eastAsia="ru-RU"/>
              </w:rPr>
              <w:t>5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 см </w:t>
            </w:r>
            <w:r w:rsidR="00E369B0">
              <w:rPr>
                <w:noProof/>
                <w:sz w:val="20"/>
                <w:szCs w:val="20"/>
                <w:lang w:eastAsia="ru-RU"/>
              </w:rPr>
              <w:t xml:space="preserve">и не </w:t>
            </w:r>
            <w:r w:rsidR="00E369B0" w:rsidRPr="00AD7E1C">
              <w:rPr>
                <w:noProof/>
                <w:sz w:val="20"/>
                <w:szCs w:val="20"/>
                <w:lang w:eastAsia="ru-RU"/>
              </w:rPr>
              <w:t>более 15</w:t>
            </w:r>
            <w:r w:rsidR="00E369B0">
              <w:rPr>
                <w:noProof/>
                <w:sz w:val="20"/>
                <w:szCs w:val="20"/>
                <w:lang w:eastAsia="ru-RU"/>
              </w:rPr>
              <w:t xml:space="preserve"> см </w:t>
            </w:r>
            <w:r w:rsidR="004156D8">
              <w:rPr>
                <w:noProof/>
                <w:sz w:val="20"/>
                <w:szCs w:val="20"/>
                <w:lang w:eastAsia="ru-RU"/>
              </w:rPr>
              <w:t>от поверхности скольжения</w:t>
            </w:r>
            <w:r w:rsidRPr="002A411E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E369B0" w:rsidRPr="00457A41" w:rsidRDefault="00E369B0" w:rsidP="00E369B0">
            <w:pPr>
              <w:autoSpaceDE w:val="0"/>
              <w:autoSpaceDN w:val="0"/>
              <w:adjustRightInd w:val="0"/>
              <w:rPr>
                <w:rFonts w:eastAsiaTheme="minorHAnsi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>
              <w:rPr>
                <w:rFonts w:eastAsiaTheme="minorHAnsi"/>
                <w:sz w:val="20"/>
                <w:szCs w:val="20"/>
              </w:rPr>
              <w:t xml:space="preserve"> Расстояние от края ската горки до земли должно быть не более 10 с</w:t>
            </w:r>
            <w:r w:rsidR="00457A41">
              <w:rPr>
                <w:rFonts w:eastAsiaTheme="minorHAnsi"/>
                <w:sz w:val="20"/>
                <w:szCs w:val="20"/>
              </w:rPr>
              <w:t xml:space="preserve">м, </w:t>
            </w:r>
            <w:r w:rsidR="00457A41" w:rsidRPr="00457A41">
              <w:rPr>
                <w:sz w:val="20"/>
                <w:szCs w:val="20"/>
              </w:rPr>
              <w:t>конечный участок ската горки должен иметь травмозащитное</w:t>
            </w:r>
            <w:r w:rsidR="00457A41">
              <w:rPr>
                <w:sz w:val="20"/>
                <w:szCs w:val="20"/>
              </w:rPr>
              <w:t xml:space="preserve"> </w:t>
            </w:r>
            <w:r w:rsidR="00457A41" w:rsidRPr="00457A41">
              <w:rPr>
                <w:sz w:val="20"/>
                <w:szCs w:val="20"/>
              </w:rPr>
              <w:t>скругление</w:t>
            </w:r>
            <w:r w:rsidR="00457A41">
              <w:rPr>
                <w:sz w:val="20"/>
                <w:szCs w:val="20"/>
              </w:rPr>
              <w:t>.</w:t>
            </w:r>
          </w:p>
          <w:p w:rsid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 xml:space="preserve">- Боковины и сидение </w:t>
            </w:r>
            <w:r w:rsidR="004156D8">
              <w:rPr>
                <w:noProof/>
                <w:sz w:val="20"/>
                <w:szCs w:val="20"/>
                <w:lang w:eastAsia="ru-RU"/>
              </w:rPr>
              <w:t>–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4156D8">
              <w:rPr>
                <w:noProof/>
                <w:sz w:val="20"/>
                <w:szCs w:val="20"/>
                <w:lang w:eastAsia="ru-RU"/>
              </w:rPr>
              <w:t>должны представлять собой а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нтивандальные панели (полиэтилен с высокой плотностью) – толщиной не менее 19 мм, либо 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выполнены из многослойной водостойкой фанеры, пропитанной и просушенной по специальным технологиям, что делает материалы устойчивыми к </w:t>
            </w:r>
            <w:r w:rsidRPr="00515DC6">
              <w:rPr>
                <w:noProof/>
                <w:sz w:val="20"/>
                <w:szCs w:val="20"/>
                <w:lang w:eastAsia="ru-RU"/>
              </w:rPr>
              <w:lastRenderedPageBreak/>
              <w:t>атмосферным воздействиям, с фрезерованием и шлифовкой торца во избежание травм –  толщиной не менее 19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515DC6">
              <w:rPr>
                <w:noProof/>
                <w:sz w:val="20"/>
                <w:szCs w:val="20"/>
                <w:lang w:eastAsia="ru-RU"/>
              </w:rPr>
              <w:t>мм.</w:t>
            </w:r>
            <w:r w:rsidR="004156D8">
              <w:rPr>
                <w:noProof/>
                <w:sz w:val="20"/>
                <w:szCs w:val="20"/>
                <w:lang w:eastAsia="ru-RU"/>
              </w:rPr>
              <w:t xml:space="preserve"> Боковины и бортики должны иметь скругление по всем кромкам и быть окрашены.</w:t>
            </w:r>
          </w:p>
          <w:p w:rsidR="009D0548" w:rsidRDefault="009D0548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D0548">
              <w:rPr>
                <w:noProof/>
                <w:sz w:val="20"/>
                <w:szCs w:val="20"/>
                <w:lang w:eastAsia="ru-RU"/>
              </w:rPr>
              <w:t xml:space="preserve">- Окраска - двухкомпонентные краски стойкие к сложным погодным условиям, истиранию, действию ультрафиолета. Цвета окраски – </w:t>
            </w:r>
            <w:r w:rsidR="007969B0">
              <w:rPr>
                <w:noProof/>
                <w:sz w:val="20"/>
                <w:szCs w:val="20"/>
                <w:lang w:eastAsia="ru-RU"/>
              </w:rPr>
              <w:t>в ассортименте</w:t>
            </w:r>
            <w:r w:rsidRPr="009D0548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7969B0">
              <w:rPr>
                <w:noProof/>
                <w:sz w:val="20"/>
                <w:szCs w:val="20"/>
                <w:lang w:eastAsia="ru-RU"/>
              </w:rPr>
              <w:t>цвет краски</w:t>
            </w:r>
            <w:r w:rsidRPr="009D0548">
              <w:rPr>
                <w:noProof/>
                <w:sz w:val="20"/>
                <w:szCs w:val="20"/>
                <w:lang w:eastAsia="ru-RU"/>
              </w:rPr>
              <w:t xml:space="preserve"> согласов</w:t>
            </w:r>
            <w:r w:rsidR="007969B0">
              <w:rPr>
                <w:noProof/>
                <w:sz w:val="20"/>
                <w:szCs w:val="20"/>
                <w:lang w:eastAsia="ru-RU"/>
              </w:rPr>
              <w:t>ывается</w:t>
            </w:r>
            <w:r w:rsidRPr="009D0548">
              <w:rPr>
                <w:noProof/>
                <w:sz w:val="20"/>
                <w:szCs w:val="20"/>
                <w:lang w:eastAsia="ru-RU"/>
              </w:rPr>
              <w:t xml:space="preserve"> с Заказчиком).</w:t>
            </w:r>
          </w:p>
          <w:p w:rsidR="00B33A97" w:rsidRPr="00515DC6" w:rsidRDefault="00B33A97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Ступеньки лестницы должны иметь антискользящую и (или) рифленую поверхность.</w:t>
            </w:r>
          </w:p>
          <w:p w:rsidR="00515DC6" w:rsidRP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515DC6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ED66F4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515DC6">
              <w:rPr>
                <w:noProof/>
                <w:sz w:val="20"/>
                <w:szCs w:val="20"/>
                <w:lang w:eastAsia="ru-RU"/>
              </w:rPr>
              <w:t>не менее М10.</w:t>
            </w:r>
            <w:r w:rsidR="0064640F" w:rsidRPr="0064640F">
              <w:rPr>
                <w:noProof/>
                <w:sz w:val="20"/>
                <w:szCs w:val="20"/>
                <w:lang w:eastAsia="ru-RU"/>
              </w:rPr>
              <w:t xml:space="preserve"> Длина стартовой площадки горки должна быть не менее 200 мм. </w:t>
            </w:r>
            <w:r w:rsidR="0064640F">
              <w:rPr>
                <w:noProof/>
                <w:sz w:val="20"/>
                <w:szCs w:val="20"/>
                <w:lang w:eastAsia="ru-RU"/>
              </w:rPr>
              <w:t>Д</w:t>
            </w:r>
            <w:r w:rsidR="0064640F" w:rsidRPr="0064640F">
              <w:rPr>
                <w:noProof/>
                <w:sz w:val="20"/>
                <w:szCs w:val="20"/>
                <w:lang w:eastAsia="ru-RU"/>
              </w:rPr>
              <w:t>лина конечного участка ската горки, параллельного грунту должна быть не м</w:t>
            </w:r>
            <w:r w:rsidR="0064640F">
              <w:rPr>
                <w:noProof/>
                <w:sz w:val="20"/>
                <w:szCs w:val="20"/>
                <w:lang w:eastAsia="ru-RU"/>
              </w:rPr>
              <w:t>енее 30</w:t>
            </w:r>
            <w:r w:rsidR="0064640F" w:rsidRPr="0064640F">
              <w:rPr>
                <w:noProof/>
                <w:sz w:val="20"/>
                <w:szCs w:val="20"/>
                <w:lang w:eastAsia="ru-RU"/>
              </w:rPr>
              <w:t>0 мм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Комплекс для балансирования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object w:dxaOrig="4320" w:dyaOrig="1294">
                <v:shape id="_x0000_i1036" type="#_x0000_t75" style="width:182.8pt;height:55.15pt" o:ole="">
                  <v:imagedata r:id="rId39" o:title=""/>
                </v:shape>
                <o:OLEObject Type="Embed" ProgID="PBrush" ShapeID="_x0000_i1036" DrawAspect="Content" ObjectID="_1599305262" r:id="rId40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6405" w:dyaOrig="5445">
                <v:shape id="_x0000_i1037" type="#_x0000_t75" style="width:166.45pt;height:139.8pt" o:ole="">
                  <v:imagedata r:id="rId41" o:title=""/>
                </v:shape>
                <o:OLEObject Type="Embed" ProgID="PBrush" ShapeID="_x0000_i1037" DrawAspect="Content" ObjectID="_1599305263" r:id="rId42"/>
              </w:object>
            </w:r>
            <w:r w:rsidRPr="002A411E">
              <w:rPr>
                <w:sz w:val="20"/>
                <w:szCs w:val="20"/>
              </w:rPr>
              <w:t xml:space="preserve"> Указанные размеры</w:t>
            </w:r>
            <w:r w:rsidR="00B323B8">
              <w:rPr>
                <w:sz w:val="20"/>
                <w:szCs w:val="20"/>
              </w:rPr>
              <w:t xml:space="preserve"> (</w:t>
            </w:r>
            <w:proofErr w:type="gramStart"/>
            <w:r w:rsidR="00B323B8">
              <w:rPr>
                <w:sz w:val="20"/>
                <w:szCs w:val="20"/>
              </w:rPr>
              <w:t>см</w:t>
            </w:r>
            <w:proofErr w:type="gramEnd"/>
            <w:r w:rsidR="00B323B8">
              <w:rPr>
                <w:sz w:val="20"/>
                <w:szCs w:val="20"/>
              </w:rPr>
              <w:t>)</w:t>
            </w:r>
            <w:r w:rsidRPr="002A411E">
              <w:rPr>
                <w:sz w:val="20"/>
                <w:szCs w:val="20"/>
              </w:rPr>
              <w:t xml:space="preserve"> являются </w:t>
            </w:r>
            <w:r w:rsidRPr="002A411E">
              <w:rPr>
                <w:sz w:val="20"/>
                <w:szCs w:val="20"/>
              </w:rPr>
              <w:lastRenderedPageBreak/>
              <w:t>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34677A9C" wp14:editId="00D78CE4">
                  <wp:extent cx="2266950" cy="1295400"/>
                  <wp:effectExtent l="0" t="0" r="0" b="0"/>
                  <wp:docPr id="28" name="Рисунок 28" descr="Image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age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A047E" w:rsidRDefault="00B323B8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Комплекс для балансирования п</w:t>
            </w:r>
            <w:r w:rsidR="00BA047E">
              <w:rPr>
                <w:noProof/>
                <w:sz w:val="20"/>
                <w:szCs w:val="20"/>
                <w:lang w:eastAsia="ru-RU"/>
              </w:rPr>
              <w:t>редставля</w:t>
            </w:r>
            <w:r>
              <w:rPr>
                <w:noProof/>
                <w:sz w:val="20"/>
                <w:szCs w:val="20"/>
                <w:lang w:eastAsia="ru-RU"/>
              </w:rPr>
              <w:t>е</w:t>
            </w:r>
            <w:r w:rsidR="00BA047E">
              <w:rPr>
                <w:noProof/>
                <w:sz w:val="20"/>
                <w:szCs w:val="20"/>
                <w:lang w:eastAsia="ru-RU"/>
              </w:rPr>
              <w:t xml:space="preserve">т собой два наклонных изогнутых </w:t>
            </w:r>
            <w:r>
              <w:rPr>
                <w:noProof/>
                <w:sz w:val="20"/>
                <w:szCs w:val="20"/>
                <w:lang w:eastAsia="ru-RU"/>
              </w:rPr>
              <w:t>балансира</w:t>
            </w:r>
            <w:r w:rsidR="00BA047E">
              <w:rPr>
                <w:noProof/>
                <w:sz w:val="20"/>
                <w:szCs w:val="20"/>
                <w:lang w:eastAsia="ru-RU"/>
              </w:rPr>
              <w:t xml:space="preserve">, установленных на </w:t>
            </w:r>
            <w:r w:rsidR="00BA047E" w:rsidRPr="00B323B8">
              <w:rPr>
                <w:noProof/>
                <w:sz w:val="20"/>
                <w:szCs w:val="20"/>
                <w:lang w:eastAsia="ru-RU"/>
              </w:rPr>
              <w:t>три</w:t>
            </w:r>
            <w:r w:rsidR="00BA047E">
              <w:rPr>
                <w:noProof/>
                <w:sz w:val="20"/>
                <w:szCs w:val="20"/>
                <w:lang w:eastAsia="ru-RU"/>
              </w:rPr>
              <w:t xml:space="preserve"> опорных столба</w:t>
            </w:r>
            <w:r>
              <w:rPr>
                <w:noProof/>
                <w:sz w:val="20"/>
                <w:szCs w:val="20"/>
                <w:lang w:eastAsia="ru-RU"/>
              </w:rPr>
              <w:t xml:space="preserve"> при помощи шаров-соединител</w:t>
            </w:r>
            <w:r w:rsidR="001D1601">
              <w:rPr>
                <w:noProof/>
                <w:sz w:val="20"/>
                <w:szCs w:val="20"/>
                <w:lang w:eastAsia="ru-RU"/>
              </w:rPr>
              <w:t>е</w:t>
            </w:r>
            <w:r>
              <w:rPr>
                <w:noProof/>
                <w:sz w:val="20"/>
                <w:szCs w:val="20"/>
                <w:lang w:eastAsia="ru-RU"/>
              </w:rPr>
              <w:t>й</w:t>
            </w:r>
            <w:r w:rsidR="00BA047E">
              <w:rPr>
                <w:noProof/>
                <w:sz w:val="20"/>
                <w:szCs w:val="20"/>
                <w:lang w:eastAsia="ru-RU"/>
              </w:rPr>
              <w:t>, а также двух изогнутых поручней.</w:t>
            </w:r>
          </w:p>
          <w:p w:rsidR="00BA047E" w:rsidRDefault="00BA047E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A047E">
              <w:rPr>
                <w:noProof/>
                <w:sz w:val="20"/>
                <w:szCs w:val="20"/>
                <w:lang w:eastAsia="ru-RU"/>
              </w:rPr>
              <w:t>- Предназначен для игр и тренировки равновесия у детей.</w:t>
            </w:r>
          </w:p>
          <w:p w:rsidR="0083260F" w:rsidRDefault="0083260F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15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B323B8" w:rsidRDefault="00B323B8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="00075457">
              <w:rPr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noProof/>
                <w:sz w:val="20"/>
                <w:szCs w:val="20"/>
                <w:lang w:eastAsia="ru-RU"/>
              </w:rPr>
              <w:t xml:space="preserve">Длина балансира – не менее </w:t>
            </w:r>
            <w:r w:rsidR="00CC7D92">
              <w:rPr>
                <w:noProof/>
                <w:sz w:val="20"/>
                <w:szCs w:val="20"/>
                <w:lang w:eastAsia="ru-RU"/>
              </w:rPr>
              <w:t>250</w:t>
            </w:r>
            <w:r>
              <w:rPr>
                <w:noProof/>
                <w:sz w:val="20"/>
                <w:szCs w:val="20"/>
                <w:lang w:eastAsia="ru-RU"/>
              </w:rPr>
              <w:t xml:space="preserve"> см.</w:t>
            </w:r>
          </w:p>
          <w:p w:rsidR="00CC7D92" w:rsidRDefault="00CC7D92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Ширина балансира – не менее 30 см и не более 45 см.</w:t>
            </w:r>
          </w:p>
          <w:p w:rsidR="00CC7D92" w:rsidRPr="002A411E" w:rsidRDefault="00CC7D92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AD7E1C">
              <w:rPr>
                <w:noProof/>
                <w:sz w:val="20"/>
                <w:szCs w:val="20"/>
                <w:lang w:eastAsia="ru-RU"/>
              </w:rPr>
              <w:t>- Высота падения – не</w:t>
            </w:r>
            <w:r>
              <w:rPr>
                <w:noProof/>
                <w:sz w:val="20"/>
                <w:szCs w:val="20"/>
                <w:lang w:eastAsia="ru-RU"/>
              </w:rPr>
              <w:t xml:space="preserve"> менее 45 см и не более 110 см.</w:t>
            </w:r>
          </w:p>
          <w:p w:rsidR="009F013F" w:rsidRPr="002A411E" w:rsidRDefault="009F013F" w:rsidP="0055663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Материал </w:t>
            </w:r>
            <w:r w:rsidR="001D1601">
              <w:rPr>
                <w:noProof/>
                <w:sz w:val="20"/>
                <w:szCs w:val="20"/>
                <w:lang w:eastAsia="ru-RU"/>
              </w:rPr>
              <w:t>балансиров</w:t>
            </w:r>
            <w:r w:rsidR="001D1601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2A411E">
              <w:rPr>
                <w:noProof/>
                <w:sz w:val="20"/>
                <w:szCs w:val="20"/>
                <w:lang w:eastAsia="ru-RU"/>
              </w:rPr>
              <w:t>– слоистый полиэтилен с высокой плотностью, имеющий противоскользящий резиновый слой</w:t>
            </w:r>
            <w:r w:rsidR="00515DC6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64640F">
              <w:rPr>
                <w:noProof/>
                <w:sz w:val="20"/>
                <w:szCs w:val="20"/>
                <w:lang w:eastAsia="ru-RU"/>
              </w:rPr>
              <w:t>–</w:t>
            </w:r>
          </w:p>
          <w:p w:rsidR="00515DC6" w:rsidRPr="00515DC6" w:rsidRDefault="009F013F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lastRenderedPageBreak/>
              <w:t>-</w:t>
            </w:r>
            <w:r w:rsidR="00515DC6" w:rsidRPr="00515DC6">
              <w:rPr>
                <w:noProof/>
                <w:sz w:val="20"/>
                <w:szCs w:val="20"/>
                <w:lang w:eastAsia="ru-RU"/>
              </w:rPr>
              <w:t xml:space="preserve"> Все металлические части </w:t>
            </w:r>
            <w:r w:rsidR="00B323B8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="00515DC6" w:rsidRPr="00515DC6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515DC6" w:rsidRP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 xml:space="preserve">- Стойки </w:t>
            </w:r>
            <w:r w:rsidR="00B323B8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>выполнены из металлических столбов с толщиной стенки не менее 3 мм</w:t>
            </w:r>
            <w:r w:rsidR="00B323B8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515DC6" w:rsidRP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Стальные конструкции имеют антикоррозионную обработку, и имеют уличное, антивандальное исполнение</w:t>
            </w:r>
            <w:r w:rsidR="002A1614">
              <w:rPr>
                <w:noProof/>
                <w:sz w:val="20"/>
                <w:szCs w:val="20"/>
                <w:lang w:eastAsia="ru-RU"/>
              </w:rPr>
              <w:t>,</w:t>
            </w:r>
            <w:r w:rsidR="002A1614" w:rsidRPr="002A1614">
              <w:rPr>
                <w:noProof/>
                <w:lang w:eastAsia="ru-RU"/>
              </w:rPr>
              <w:t xml:space="preserve"> </w:t>
            </w:r>
            <w:r w:rsidR="002A1614" w:rsidRPr="002A1614">
              <w:rPr>
                <w:noProof/>
                <w:sz w:val="20"/>
                <w:szCs w:val="20"/>
                <w:lang w:eastAsia="ru-RU"/>
              </w:rPr>
              <w:t>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64640F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</w:t>
            </w:r>
            <w:r w:rsidR="00075457">
              <w:rPr>
                <w:noProof/>
                <w:sz w:val="20"/>
                <w:szCs w:val="20"/>
                <w:lang w:eastAsia="ru-RU"/>
              </w:rPr>
              <w:t xml:space="preserve"> должен быть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не менее 80 микрон. </w:t>
            </w:r>
          </w:p>
          <w:p w:rsidR="00515DC6" w:rsidRPr="00515DC6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515DC6" w:rsidP="00515DC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  <w:p w:rsidR="009F013F" w:rsidRPr="002A411E" w:rsidRDefault="00075457" w:rsidP="006464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="0064640F" w:rsidRPr="0064640F">
              <w:rPr>
                <w:noProof/>
                <w:sz w:val="20"/>
                <w:szCs w:val="20"/>
                <w:lang w:eastAsia="ru-RU"/>
              </w:rPr>
              <w:t xml:space="preserve"> Цвет – двухцветный (серый и салатовый (оттенки краски и другие цвета дополнительно согласовать с Заказчиком)</w:t>
            </w:r>
          </w:p>
        </w:tc>
      </w:tr>
      <w:tr w:rsidR="00515DC6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DC6" w:rsidRPr="002A411E" w:rsidRDefault="00515DC6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DC6" w:rsidRPr="002A411E" w:rsidRDefault="00515DC6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1934DD">
              <w:rPr>
                <w:sz w:val="20"/>
                <w:szCs w:val="20"/>
                <w:lang w:eastAsia="ru-RU"/>
              </w:rPr>
              <w:t>Детский игровой комплекс</w:t>
            </w:r>
            <w:r w:rsidR="002A1A31" w:rsidRPr="001934DD">
              <w:rPr>
                <w:sz w:val="20"/>
                <w:szCs w:val="20"/>
                <w:lang w:eastAsia="ru-RU"/>
              </w:rPr>
              <w:t xml:space="preserve"> для лазания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0185" w:dyaOrig="4095">
                <v:shape id="_x0000_i1038" type="#_x0000_t75" style="width:177.65pt;height:1in" o:ole="">
                  <v:imagedata r:id="rId44" o:title=""/>
                </v:shape>
                <o:OLEObject Type="Embed" ProgID="PBrush" ShapeID="_x0000_i1038" DrawAspect="Content" ObjectID="_1599305264" r:id="rId45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8175" w:dyaOrig="4170">
                <v:shape id="_x0000_i1039" type="#_x0000_t75" style="width:175.3pt;height:90.25pt" o:ole="">
                  <v:imagedata r:id="rId46" o:title=""/>
                </v:shape>
                <o:OLEObject Type="Embed" ProgID="PBrush" ShapeID="_x0000_i1039" DrawAspect="Content" ObjectID="_1599305265" r:id="rId47"/>
              </w:object>
            </w:r>
          </w:p>
          <w:p w:rsidR="00515DC6" w:rsidRPr="002A411E" w:rsidRDefault="00515DC6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8535" w:dyaOrig="6330">
                <v:shape id="_x0000_i1040" type="#_x0000_t75" style="width:179.55pt;height:130.9pt" o:ole="">
                  <v:imagedata r:id="rId48" o:title=""/>
                </v:shape>
                <o:OLEObject Type="Embed" ProgID="PBrush" ShapeID="_x0000_i1040" DrawAspect="Content" ObjectID="_1599305266" r:id="rId49"/>
              </w:object>
            </w:r>
          </w:p>
          <w:p w:rsidR="00515DC6" w:rsidRPr="002A411E" w:rsidRDefault="00515DC6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860FED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6844AE9D" wp14:editId="2DEBA82F">
                  <wp:extent cx="2131273" cy="1219200"/>
                  <wp:effectExtent l="0" t="0" r="2540" b="0"/>
                  <wp:docPr id="11" name="Рисунок 11" descr="C:\Users\MKhizhnyakova\AppData\Local\Microsoft\Windows\INetCache\Content.Word\Image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MKhizhnyakova\AppData\Local\Microsoft\Windows\INetCache\Content.Word\Image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51265" cy="1230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F7CDA" w:rsidRDefault="001F7CDA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Комплекс должен включать в себя:</w:t>
            </w:r>
          </w:p>
          <w:p w:rsidR="001F7CDA" w:rsidRDefault="001F7CDA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="002D3E50">
              <w:rPr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noProof/>
                <w:sz w:val="20"/>
                <w:szCs w:val="20"/>
                <w:lang w:eastAsia="ru-RU"/>
              </w:rPr>
              <w:t xml:space="preserve">вертушку, </w:t>
            </w:r>
            <w:r w:rsidR="002D3E50">
              <w:rPr>
                <w:noProof/>
                <w:sz w:val="20"/>
                <w:szCs w:val="20"/>
                <w:lang w:eastAsia="ru-RU"/>
              </w:rPr>
              <w:t xml:space="preserve">предназначенную для развития вестибюлярного аппарата и состоящую из крутящейся конструкции с возможностью фиксации тела – сиденья </w:t>
            </w:r>
            <w:r w:rsidR="0021265D">
              <w:rPr>
                <w:noProof/>
                <w:sz w:val="20"/>
                <w:szCs w:val="20"/>
                <w:lang w:eastAsia="ru-RU"/>
              </w:rPr>
              <w:t>и/или поручня</w:t>
            </w:r>
            <w:r w:rsidR="002D3E50">
              <w:rPr>
                <w:noProof/>
                <w:sz w:val="20"/>
                <w:szCs w:val="20"/>
                <w:lang w:eastAsia="ru-RU"/>
              </w:rPr>
              <w:t xml:space="preserve"> для рук;</w:t>
            </w:r>
          </w:p>
          <w:p w:rsidR="002D3E50" w:rsidRDefault="002D3E50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каната;</w:t>
            </w:r>
          </w:p>
          <w:p w:rsidR="002D3E50" w:rsidRDefault="002D3E50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Pr="002D3E50">
              <w:rPr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noProof/>
                <w:sz w:val="20"/>
                <w:szCs w:val="20"/>
                <w:lang w:eastAsia="ru-RU"/>
              </w:rPr>
              <w:t>наклонного балансира;</w:t>
            </w:r>
          </w:p>
          <w:p w:rsidR="002D3E50" w:rsidRDefault="002D3E50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26494F">
              <w:rPr>
                <w:noProof/>
                <w:sz w:val="20"/>
                <w:szCs w:val="20"/>
                <w:lang w:eastAsia="ru-RU"/>
              </w:rPr>
              <w:t>ко</w:t>
            </w:r>
            <w:r w:rsidR="0095130A">
              <w:rPr>
                <w:noProof/>
                <w:sz w:val="20"/>
                <w:szCs w:val="20"/>
                <w:lang w:eastAsia="ru-RU"/>
              </w:rPr>
              <w:t>нструкции</w:t>
            </w:r>
            <w:r w:rsidR="0021265D">
              <w:rPr>
                <w:noProof/>
                <w:sz w:val="20"/>
                <w:szCs w:val="20"/>
                <w:lang w:eastAsia="ru-RU"/>
              </w:rPr>
              <w:t xml:space="preserve"> для лазания, состоящего</w:t>
            </w:r>
            <w:r>
              <w:rPr>
                <w:noProof/>
                <w:sz w:val="20"/>
                <w:szCs w:val="20"/>
                <w:lang w:eastAsia="ru-RU"/>
              </w:rPr>
              <w:t xml:space="preserve"> из нескольких фиксированных металлических перекладин (не менее 5 шт.)</w:t>
            </w:r>
            <w:r w:rsidR="0026494F">
              <w:rPr>
                <w:noProof/>
                <w:sz w:val="20"/>
                <w:szCs w:val="20"/>
                <w:lang w:eastAsia="ru-RU"/>
              </w:rPr>
              <w:t>, балансирующей площадки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 или площадки-сидения</w:t>
            </w:r>
            <w:r w:rsidR="0026494F">
              <w:rPr>
                <w:noProof/>
                <w:sz w:val="20"/>
                <w:szCs w:val="20"/>
                <w:lang w:eastAsia="ru-RU"/>
              </w:rPr>
              <w:t xml:space="preserve"> и подвижных </w:t>
            </w:r>
            <w:r w:rsidR="0026494F">
              <w:rPr>
                <w:noProof/>
                <w:sz w:val="20"/>
                <w:szCs w:val="20"/>
                <w:lang w:eastAsia="ru-RU"/>
              </w:rPr>
              <w:lastRenderedPageBreak/>
              <w:t>перекладин-тросов или подвижного кольца, выполняющего функцию подвижных перекладин;</w:t>
            </w:r>
          </w:p>
          <w:p w:rsidR="0026494F" w:rsidRDefault="0095130A" w:rsidP="0026494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конструкции</w:t>
            </w:r>
            <w:r w:rsidR="0021265D">
              <w:rPr>
                <w:noProof/>
                <w:sz w:val="20"/>
                <w:szCs w:val="20"/>
                <w:lang w:eastAsia="ru-RU"/>
              </w:rPr>
              <w:t xml:space="preserve"> для лазания, состоящего из</w:t>
            </w:r>
            <w:r w:rsidR="0026494F">
              <w:rPr>
                <w:noProof/>
                <w:sz w:val="20"/>
                <w:szCs w:val="20"/>
                <w:lang w:eastAsia="ru-RU"/>
              </w:rPr>
              <w:t xml:space="preserve"> нескольких фиксированных металлических перекладин (не менее 6 шт.), балансирующей площадки, закрепленной под наклоном и подвижных перекладин-тросов или подвижного кольца, выполняющего функцию подвижных перекладин;</w:t>
            </w:r>
          </w:p>
          <w:p w:rsidR="002D3E50" w:rsidRDefault="00860FED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3C7A23">
              <w:rPr>
                <w:noProof/>
                <w:sz w:val="20"/>
                <w:szCs w:val="20"/>
                <w:lang w:eastAsia="ru-RU"/>
              </w:rPr>
              <w:t xml:space="preserve">турников (не менее 2) высотой не менее </w:t>
            </w:r>
            <w:r w:rsidR="00CC7D92">
              <w:rPr>
                <w:noProof/>
                <w:sz w:val="20"/>
                <w:szCs w:val="20"/>
                <w:lang w:eastAsia="ru-RU"/>
              </w:rPr>
              <w:t>220</w:t>
            </w:r>
            <w:r w:rsidR="003C7A23">
              <w:rPr>
                <w:noProof/>
                <w:sz w:val="20"/>
                <w:szCs w:val="20"/>
                <w:lang w:eastAsia="ru-RU"/>
              </w:rPr>
              <w:t xml:space="preserve"> см</w:t>
            </w:r>
            <w:r w:rsidR="00CC7D92">
              <w:rPr>
                <w:noProof/>
                <w:sz w:val="20"/>
                <w:szCs w:val="20"/>
                <w:lang w:eastAsia="ru-RU"/>
              </w:rPr>
              <w:t xml:space="preserve"> и не более 240 см</w:t>
            </w:r>
            <w:r w:rsidR="003C7A23">
              <w:rPr>
                <w:noProof/>
                <w:sz w:val="20"/>
                <w:szCs w:val="20"/>
                <w:lang w:eastAsia="ru-RU"/>
              </w:rPr>
              <w:t xml:space="preserve"> с расположенным под ними </w:t>
            </w:r>
            <w:r w:rsidR="0095130A">
              <w:rPr>
                <w:noProof/>
                <w:sz w:val="20"/>
                <w:szCs w:val="20"/>
                <w:lang w:eastAsia="ru-RU"/>
              </w:rPr>
              <w:t xml:space="preserve">балансирующим </w:t>
            </w:r>
            <w:r w:rsidR="003C7A23">
              <w:rPr>
                <w:noProof/>
                <w:sz w:val="20"/>
                <w:szCs w:val="20"/>
                <w:lang w:eastAsia="ru-RU"/>
              </w:rPr>
              <w:t>упором для ног.</w:t>
            </w:r>
          </w:p>
          <w:p w:rsidR="0095130A" w:rsidRDefault="0095130A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Все конструкции, входящие в детский игровой комплекс для лазания, неразрывно связаны между собой в единый комплекс.</w:t>
            </w:r>
          </w:p>
          <w:p w:rsidR="001F7CDA" w:rsidRDefault="001F7CDA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  <w:p w:rsidR="002D6CB5" w:rsidRDefault="00BA047E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A047E">
              <w:rPr>
                <w:noProof/>
                <w:sz w:val="20"/>
                <w:szCs w:val="20"/>
                <w:lang w:eastAsia="ru-RU"/>
              </w:rPr>
              <w:t>- Предназначен для игр и тренировки равновесия у детей.</w:t>
            </w:r>
          </w:p>
          <w:p w:rsidR="0083260F" w:rsidRPr="002A411E" w:rsidRDefault="0083260F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15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Отверстия для фиксации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,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которые не используются, 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закрыты черной пластиковой заглушкой.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Материал </w:t>
            </w:r>
            <w:r w:rsidR="002A3468">
              <w:rPr>
                <w:noProof/>
                <w:sz w:val="20"/>
                <w:szCs w:val="20"/>
                <w:lang w:eastAsia="ru-RU"/>
              </w:rPr>
              <w:t xml:space="preserve">подвижного кольца, </w:t>
            </w:r>
            <w:r w:rsidR="002A3468" w:rsidRPr="002A3468">
              <w:rPr>
                <w:noProof/>
                <w:sz w:val="20"/>
                <w:szCs w:val="20"/>
                <w:lang w:eastAsia="ru-RU"/>
              </w:rPr>
              <w:t>балансирующей площадки или площадки-сидения</w:t>
            </w:r>
            <w:r w:rsidR="002A3468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="002A3468" w:rsidRPr="002A3468">
              <w:rPr>
                <w:noProof/>
                <w:sz w:val="20"/>
                <w:szCs w:val="20"/>
                <w:lang w:eastAsia="ru-RU"/>
              </w:rPr>
              <w:t xml:space="preserve"> балансирующей площадки, закрепленной под наклоном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– слоистый полиэтилен с высокой плотностью, 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который должен иметь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противоскользящий резиновый слой</w:t>
            </w:r>
            <w:r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515DC6">
              <w:rPr>
                <w:noProof/>
                <w:sz w:val="20"/>
                <w:szCs w:val="20"/>
                <w:lang w:eastAsia="ru-RU"/>
              </w:rPr>
              <w:t>(</w:t>
            </w:r>
            <w:r w:rsidR="004448EC">
              <w:rPr>
                <w:noProof/>
                <w:sz w:val="20"/>
                <w:szCs w:val="20"/>
                <w:lang w:eastAsia="ru-RU"/>
              </w:rPr>
              <w:t>цвет</w:t>
            </w:r>
            <w:r w:rsidR="004448EC" w:rsidRPr="00515DC6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515DC6">
              <w:rPr>
                <w:noProof/>
                <w:sz w:val="20"/>
                <w:szCs w:val="20"/>
                <w:lang w:eastAsia="ru-RU"/>
              </w:rPr>
              <w:t>дополнительно согласовать с Заказчиком)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Все металлические части 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AD7E1C">
              <w:rPr>
                <w:noProof/>
                <w:sz w:val="20"/>
                <w:szCs w:val="20"/>
                <w:lang w:eastAsia="ru-RU"/>
              </w:rPr>
              <w:t>Стойки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выполнены из металлических столбов с толщиной стенки не менее 3 мм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должны </w:t>
            </w:r>
            <w:r w:rsidR="004448EC">
              <w:rPr>
                <w:noProof/>
                <w:sz w:val="20"/>
                <w:szCs w:val="20"/>
                <w:lang w:eastAsia="ru-RU"/>
              </w:rPr>
              <w:lastRenderedPageBreak/>
              <w:t>пройти</w:t>
            </w:r>
            <w:r w:rsidR="004448EC" w:rsidRPr="00515DC6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515DC6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4448EC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4448EC">
              <w:rPr>
                <w:noProof/>
                <w:sz w:val="20"/>
                <w:szCs w:val="20"/>
                <w:lang w:eastAsia="ru-RU"/>
              </w:rPr>
              <w:t>,</w:t>
            </w:r>
            <w:r w:rsidR="004448EC" w:rsidRPr="002A1614">
              <w:rPr>
                <w:noProof/>
                <w:lang w:eastAsia="ru-RU"/>
              </w:rPr>
              <w:t xml:space="preserve"> </w:t>
            </w:r>
            <w:r w:rsidR="004448EC" w:rsidRPr="002A1614">
              <w:rPr>
                <w:noProof/>
                <w:sz w:val="20"/>
                <w:szCs w:val="20"/>
                <w:lang w:eastAsia="ru-RU"/>
              </w:rPr>
              <w:t>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. Конструкции должны быть покрыты цинкосодержащим антикоррозийным порошковым грунтом, полимерным порошковым покрытием высокотемпературной сушки. Общий слой покрытия </w:t>
            </w:r>
            <w:r w:rsidR="004448EC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не менее 80 микрон. Цвет </w:t>
            </w:r>
            <w:r>
              <w:rPr>
                <w:noProof/>
                <w:sz w:val="20"/>
                <w:szCs w:val="20"/>
                <w:lang w:eastAsia="ru-RU"/>
              </w:rPr>
              <w:t>конструкций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оттенок дополнительно согласовать с Заказчиком</w:t>
            </w:r>
            <w:r w:rsidRPr="00515DC6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</w:tr>
      <w:tr w:rsidR="00515DC6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DC6" w:rsidRPr="002A411E" w:rsidRDefault="00515DC6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DC6" w:rsidRPr="002A411E" w:rsidRDefault="00515DC6" w:rsidP="00725164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Доска для балансирования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2040" w:dyaOrig="2760">
                <v:shape id="_x0000_i1041" type="#_x0000_t75" style="width:101.9pt;height:137.9pt" o:ole="">
                  <v:imagedata r:id="rId51" o:title=""/>
                </v:shape>
                <o:OLEObject Type="Embed" ProgID="PBrush" ShapeID="_x0000_i1041" DrawAspect="Content" ObjectID="_1599305267" r:id="rId52"/>
              </w:object>
            </w:r>
          </w:p>
          <w:p w:rsidR="00515DC6" w:rsidRPr="002A411E" w:rsidRDefault="00515DC6" w:rsidP="006C294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075457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49FEEA3" wp14:editId="4692BBB5">
                  <wp:extent cx="2047875" cy="1214385"/>
                  <wp:effectExtent l="0" t="0" r="0" b="5080"/>
                  <wp:docPr id="8" name="Рисунок 8" descr="C:\Users\MKhizhnyakova\AppData\Local\Microsoft\Windows\INetCache\Content.Word\Image (1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MKhizhnyakova\AppData\Local\Microsoft\Windows\INetCache\Content.Word\Image (1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135" cy="121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CBA" w:rsidRDefault="003D3CBA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Представляет собой изогнутую площадку шарнирно закрепленную на двух металлических стойках, которые также шарнирно закреплены на металлическом опорном </w:t>
            </w:r>
            <w:r w:rsidR="00075457">
              <w:rPr>
                <w:noProof/>
                <w:sz w:val="20"/>
                <w:szCs w:val="20"/>
                <w:lang w:eastAsia="ru-RU"/>
              </w:rPr>
              <w:t xml:space="preserve">неподвижном </w:t>
            </w:r>
            <w:r>
              <w:rPr>
                <w:noProof/>
                <w:sz w:val="20"/>
                <w:szCs w:val="20"/>
                <w:lang w:eastAsia="ru-RU"/>
              </w:rPr>
              <w:t>основании.</w:t>
            </w:r>
          </w:p>
          <w:p w:rsidR="003D3CBA" w:rsidRDefault="003D3CBA" w:rsidP="003D3CBA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Предназначена для игр и тренировки равновесия у детей.</w:t>
            </w:r>
          </w:p>
          <w:p w:rsidR="0083260F" w:rsidRPr="002A411E" w:rsidRDefault="0083260F" w:rsidP="0083260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15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Материал </w:t>
            </w:r>
            <w:r w:rsidR="00075457">
              <w:rPr>
                <w:noProof/>
                <w:sz w:val="20"/>
                <w:szCs w:val="20"/>
                <w:lang w:eastAsia="ru-RU"/>
              </w:rPr>
              <w:t>площадки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– слоистый полиэтилен с высокой плотностью, имеющий противоскользящий резиновый слой</w:t>
            </w:r>
            <w:r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515DC6">
              <w:rPr>
                <w:noProof/>
                <w:sz w:val="20"/>
                <w:szCs w:val="20"/>
                <w:lang w:eastAsia="ru-RU"/>
              </w:rPr>
              <w:t>(колер дополнительно согласовать с Заказчиком)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Все металлические части изготовлены из высококачественной стали марки не ниже Ст5.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Стальные конструкции имеют антикоррозионную обработку, и имеют уличное, антивандальное исполнение</w:t>
            </w:r>
            <w:r w:rsidR="00E85635">
              <w:rPr>
                <w:noProof/>
                <w:sz w:val="20"/>
                <w:szCs w:val="20"/>
                <w:lang w:eastAsia="ru-RU"/>
              </w:rPr>
              <w:t>,</w:t>
            </w:r>
            <w:r w:rsidR="00E85635" w:rsidRPr="00E85635">
              <w:rPr>
                <w:noProof/>
                <w:lang w:eastAsia="ru-RU"/>
              </w:rPr>
              <w:t xml:space="preserve"> </w:t>
            </w:r>
            <w:r w:rsidR="00E85635" w:rsidRPr="00E85635">
              <w:rPr>
                <w:noProof/>
                <w:sz w:val="20"/>
                <w:szCs w:val="20"/>
                <w:lang w:eastAsia="ru-RU"/>
              </w:rPr>
              <w:t>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. Конструкции должны </w:t>
            </w:r>
            <w:r w:rsidRPr="00515DC6">
              <w:rPr>
                <w:noProof/>
                <w:sz w:val="20"/>
                <w:szCs w:val="20"/>
                <w:lang w:eastAsia="ru-RU"/>
              </w:rPr>
              <w:lastRenderedPageBreak/>
              <w:t>быть покрыты цинкосодержащим антикоррозийным порошковым грунтом, полимерным порошковым покрытием высокотемпературной сушки. Общий слой покрытия</w:t>
            </w:r>
            <w:r w:rsidR="00075457">
              <w:rPr>
                <w:noProof/>
                <w:sz w:val="20"/>
                <w:szCs w:val="20"/>
                <w:lang w:eastAsia="ru-RU"/>
              </w:rPr>
              <w:t xml:space="preserve"> должен быть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не менее 80 микрон. Цвет </w:t>
            </w:r>
            <w:r>
              <w:rPr>
                <w:noProof/>
                <w:sz w:val="20"/>
                <w:szCs w:val="20"/>
                <w:lang w:eastAsia="ru-RU"/>
              </w:rPr>
              <w:t>конструкци</w:t>
            </w:r>
            <w:r w:rsidR="00075457">
              <w:rPr>
                <w:noProof/>
                <w:sz w:val="20"/>
                <w:szCs w:val="20"/>
                <w:lang w:eastAsia="ru-RU"/>
              </w:rPr>
              <w:t>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075457">
              <w:rPr>
                <w:noProof/>
                <w:sz w:val="20"/>
                <w:szCs w:val="20"/>
                <w:lang w:eastAsia="ru-RU"/>
              </w:rPr>
              <w:t>двухцветный (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="00075457">
              <w:rPr>
                <w:noProof/>
                <w:sz w:val="20"/>
                <w:szCs w:val="20"/>
                <w:lang w:eastAsia="ru-RU"/>
              </w:rPr>
              <w:t xml:space="preserve"> и салатовый)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075457">
              <w:rPr>
                <w:noProof/>
                <w:sz w:val="20"/>
                <w:szCs w:val="20"/>
                <w:lang w:eastAsia="ru-RU"/>
              </w:rPr>
              <w:t>другие цвета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 дополнительно согласовать с Заказчиком</w:t>
            </w:r>
            <w:r w:rsidRPr="00515DC6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15DC6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075457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515DC6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</w:tr>
      <w:tr w:rsidR="00515DC6" w:rsidRPr="002A411E" w:rsidTr="002A411E">
        <w:trPr>
          <w:trHeight w:val="693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DC6" w:rsidRPr="002A411E" w:rsidRDefault="00515DC6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DC6" w:rsidRPr="002A411E" w:rsidRDefault="00515DC6" w:rsidP="001934DD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Двойные качели + качели Гнездо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1428">
                <v:shape id="_x0000_i1042" type="#_x0000_t75" style="width:178.6pt;height:58.9pt" o:ole="">
                  <v:imagedata r:id="rId54" o:title=""/>
                </v:shape>
                <o:OLEObject Type="Embed" ProgID="PBrush" ShapeID="_x0000_i1042" DrawAspect="Content" ObjectID="_1599305268" r:id="rId55"/>
              </w:object>
            </w:r>
          </w:p>
          <w:p w:rsidR="00515DC6" w:rsidRPr="002A411E" w:rsidRDefault="00515DC6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8055" w:dyaOrig="3135">
                <v:shape id="_x0000_i1043" type="#_x0000_t75" style="width:179.55pt;height:70.6pt" o:ole="">
                  <v:imagedata r:id="rId56" o:title=""/>
                </v:shape>
                <o:OLEObject Type="Embed" ProgID="PBrush" ShapeID="_x0000_i1043" DrawAspect="Content" ObjectID="_1599305269" r:id="rId57"/>
              </w:object>
            </w:r>
          </w:p>
          <w:p w:rsidR="00515DC6" w:rsidRPr="002A411E" w:rsidRDefault="00515DC6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>Указанные размеры</w:t>
            </w:r>
            <w:r w:rsidR="00A97D8D">
              <w:rPr>
                <w:sz w:val="20"/>
                <w:szCs w:val="20"/>
              </w:rPr>
              <w:t xml:space="preserve"> (см)</w:t>
            </w:r>
            <w:r w:rsidRPr="002A411E">
              <w:rPr>
                <w:sz w:val="20"/>
                <w:szCs w:val="20"/>
              </w:rPr>
              <w:t xml:space="preserve"> 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637D617" wp14:editId="271CE0D6">
                  <wp:extent cx="2076450" cy="1190625"/>
                  <wp:effectExtent l="0" t="0" r="0" b="9525"/>
                  <wp:docPr id="27" name="Рисунок 27" descr="Image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age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15DC6" w:rsidRPr="002A411E" w:rsidRDefault="00515DC6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77F08" w:rsidRDefault="009808D3" w:rsidP="006C0B6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Качели должны представлять собой сборную конструкцию из </w:t>
            </w:r>
            <w:r w:rsidR="00477F08">
              <w:rPr>
                <w:noProof/>
                <w:sz w:val="20"/>
                <w:szCs w:val="20"/>
                <w:lang w:eastAsia="ru-RU"/>
              </w:rPr>
              <w:t>шести опорных стоек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, </w:t>
            </w:r>
            <w:r>
              <w:rPr>
                <w:noProof/>
                <w:sz w:val="20"/>
                <w:szCs w:val="20"/>
                <w:lang w:eastAsia="ru-RU"/>
              </w:rPr>
              <w:t xml:space="preserve">двух </w:t>
            </w:r>
            <w:r w:rsidRPr="009808D3">
              <w:rPr>
                <w:noProof/>
                <w:sz w:val="20"/>
                <w:szCs w:val="20"/>
                <w:lang w:eastAsia="ru-RU"/>
              </w:rPr>
              <w:t>горизонтальн</w:t>
            </w:r>
            <w:r>
              <w:rPr>
                <w:noProof/>
                <w:sz w:val="20"/>
                <w:szCs w:val="20"/>
                <w:lang w:eastAsia="ru-RU"/>
              </w:rPr>
              <w:t>ых перекладин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477F08">
              <w:rPr>
                <w:noProof/>
                <w:sz w:val="20"/>
                <w:szCs w:val="20"/>
                <w:lang w:eastAsia="ru-RU"/>
              </w:rPr>
              <w:t xml:space="preserve">- </w:t>
            </w:r>
            <w:r>
              <w:rPr>
                <w:noProof/>
                <w:sz w:val="20"/>
                <w:szCs w:val="20"/>
                <w:lang w:eastAsia="ru-RU"/>
              </w:rPr>
              <w:t xml:space="preserve">одна </w:t>
            </w:r>
            <w:r w:rsidRPr="009808D3">
              <w:rPr>
                <w:noProof/>
                <w:sz w:val="20"/>
                <w:szCs w:val="20"/>
                <w:lang w:eastAsia="ru-RU"/>
              </w:rPr>
              <w:t>на 2 подвеса</w:t>
            </w:r>
            <w:r>
              <w:rPr>
                <w:noProof/>
                <w:sz w:val="20"/>
                <w:szCs w:val="20"/>
                <w:lang w:eastAsia="ru-RU"/>
              </w:rPr>
              <w:t>, другая на 4 подвеса</w:t>
            </w:r>
            <w:r w:rsidRPr="009808D3">
              <w:rPr>
                <w:noProof/>
                <w:sz w:val="20"/>
                <w:szCs w:val="20"/>
                <w:lang w:eastAsia="ru-RU"/>
              </w:rPr>
              <w:t>, 2-х одноместных подвес</w:t>
            </w:r>
            <w:r>
              <w:rPr>
                <w:noProof/>
                <w:sz w:val="20"/>
                <w:szCs w:val="20"/>
                <w:lang w:eastAsia="ru-RU"/>
              </w:rPr>
              <w:t>ных сидений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noProof/>
                <w:sz w:val="20"/>
                <w:szCs w:val="20"/>
                <w:lang w:eastAsia="ru-RU"/>
              </w:rPr>
              <w:t>и одного подвешенного</w:t>
            </w:r>
            <w:r w:rsidR="007D7382">
              <w:rPr>
                <w:noProof/>
                <w:sz w:val="20"/>
                <w:szCs w:val="20"/>
                <w:lang w:eastAsia="ru-RU"/>
              </w:rPr>
              <w:t xml:space="preserve"> на тросы или цепи</w:t>
            </w:r>
            <w:r>
              <w:rPr>
                <w:noProof/>
                <w:sz w:val="20"/>
                <w:szCs w:val="20"/>
                <w:lang w:eastAsia="ru-RU"/>
              </w:rPr>
              <w:t xml:space="preserve"> сиденья типа «гнездо»</w:t>
            </w:r>
            <w:r w:rsidRPr="009808D3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6C0B6E" w:rsidRDefault="00477F08" w:rsidP="006C0B6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-Диаметр сиденья типа «гнездо» - от 95 см от 105 см.</w:t>
            </w:r>
            <w:r w:rsidR="006C0B6E" w:rsidRPr="006C0B6E">
              <w:rPr>
                <w:noProof/>
                <w:sz w:val="20"/>
                <w:szCs w:val="20"/>
                <w:lang w:eastAsia="ru-RU"/>
              </w:rPr>
              <w:t xml:space="preserve"> </w:t>
            </w:r>
          </w:p>
          <w:p w:rsidR="006C0B6E" w:rsidRDefault="006C0B6E" w:rsidP="006C0B6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6C0B6E">
              <w:rPr>
                <w:noProof/>
                <w:sz w:val="20"/>
                <w:szCs w:val="20"/>
                <w:lang w:eastAsia="ru-RU"/>
              </w:rPr>
              <w:t>-</w:t>
            </w:r>
            <w:r>
              <w:rPr>
                <w:noProof/>
                <w:sz w:val="20"/>
                <w:szCs w:val="20"/>
                <w:lang w:eastAsia="ru-RU"/>
              </w:rPr>
              <w:t xml:space="preserve"> Высота поверхности сидений</w:t>
            </w:r>
            <w:r w:rsidRPr="006C0B6E">
              <w:rPr>
                <w:noProof/>
                <w:sz w:val="20"/>
                <w:szCs w:val="20"/>
                <w:lang w:eastAsia="ru-RU"/>
              </w:rPr>
              <w:t xml:space="preserve"> в состоянии покоя над уровнем площадки должна быть не менее 350 мм и не более 635 мм.</w:t>
            </w:r>
          </w:p>
          <w:p w:rsidR="00EC57E7" w:rsidRDefault="0083260F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4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10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515DC6" w:rsidRPr="009F013F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515DC6" w:rsidRDefault="00AD7E1C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Опорные с</w:t>
            </w:r>
            <w:r w:rsidR="00515DC6" w:rsidRPr="009F013F">
              <w:rPr>
                <w:noProof/>
                <w:sz w:val="20"/>
                <w:szCs w:val="20"/>
                <w:lang w:eastAsia="ru-RU"/>
              </w:rPr>
              <w:t>тойки</w:t>
            </w:r>
            <w:r w:rsidR="004C3652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6C0B6E">
              <w:rPr>
                <w:noProof/>
                <w:sz w:val="20"/>
                <w:szCs w:val="20"/>
                <w:lang w:eastAsia="ru-RU"/>
              </w:rPr>
              <w:t>должны быть</w:t>
            </w:r>
            <w:r w:rsidR="00515DC6" w:rsidRPr="009F013F">
              <w:rPr>
                <w:noProof/>
                <w:sz w:val="20"/>
                <w:szCs w:val="20"/>
                <w:lang w:eastAsia="ru-RU"/>
              </w:rPr>
              <w:t>выполнены из металлических столбов с толщиной стенки не менее 3 мм</w:t>
            </w:r>
            <w:r w:rsidR="007D7382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7D7382" w:rsidRPr="007D7382" w:rsidRDefault="00515DC6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7D7382" w:rsidRPr="007D7382">
              <w:rPr>
                <w:noProof/>
                <w:sz w:val="20"/>
                <w:szCs w:val="20"/>
                <w:lang w:eastAsia="ru-RU"/>
              </w:rPr>
              <w:t>Тросы</w:t>
            </w:r>
            <w:r w:rsidR="007D7382">
              <w:rPr>
                <w:noProof/>
                <w:sz w:val="20"/>
                <w:szCs w:val="20"/>
                <w:lang w:eastAsia="ru-RU"/>
              </w:rPr>
              <w:t xml:space="preserve"> для подвешивания сидений</w:t>
            </w:r>
            <w:r w:rsidR="007D7382" w:rsidRPr="007D7382">
              <w:rPr>
                <w:noProof/>
                <w:sz w:val="20"/>
                <w:szCs w:val="20"/>
                <w:lang w:eastAsia="ru-RU"/>
              </w:rPr>
              <w:t xml:space="preserve"> должны быть изготавлены из гальванизированных переплетенных </w:t>
            </w:r>
            <w:r w:rsidR="007D7382" w:rsidRPr="007D7382">
              <w:rPr>
                <w:noProof/>
                <w:sz w:val="20"/>
                <w:szCs w:val="20"/>
                <w:lang w:eastAsia="ru-RU"/>
              </w:rPr>
              <w:lastRenderedPageBreak/>
              <w:t>стальных жил, где каждая жила должна быть обернута с полиамидным покрытием. В центре сплетения стальных жил должна проходить стальная жила с полипропиленовой сердцевиной. Общая толщина троса должна быть не менее 5 мм.</w:t>
            </w:r>
          </w:p>
          <w:p w:rsidR="007D7382" w:rsidRPr="007D7382" w:rsidRDefault="007D7382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>-В случае применения цепей, звенья цепи должны быть изготовлены из прутка из нержавеющей стали сплошного сечения диаметром не менее 3 мм. Цепи на определенной длине должны быть закрыты гибкими прорезиненными трубками (для защиты  детских рук).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Подвес для </w:t>
            </w:r>
            <w:r w:rsidR="007D7382">
              <w:rPr>
                <w:noProof/>
                <w:sz w:val="20"/>
                <w:szCs w:val="20"/>
                <w:lang w:eastAsia="ru-RU"/>
              </w:rPr>
              <w:t xml:space="preserve">тросов или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цепей </w:t>
            </w:r>
            <w:r w:rsidR="006C0B6E">
              <w:rPr>
                <w:noProof/>
                <w:sz w:val="20"/>
                <w:szCs w:val="20"/>
                <w:lang w:eastAsia="ru-RU"/>
              </w:rPr>
              <w:t>должен иметь</w:t>
            </w:r>
            <w:r w:rsidR="006C0B6E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7D7382">
              <w:rPr>
                <w:noProof/>
                <w:sz w:val="20"/>
                <w:szCs w:val="20"/>
                <w:lang w:eastAsia="ru-RU"/>
              </w:rPr>
              <w:t>два подшипника, защищённых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пластиком. Подвес 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оборудован функцией антизакручивания, предотвращающий скручивание цепей.</w:t>
            </w:r>
          </w:p>
          <w:p w:rsidR="00515DC6" w:rsidRPr="002A411E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Сиденья 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изготовлены из полипропилена, покрытого эластичным противоскользящим каучуком. </w:t>
            </w:r>
          </w:p>
          <w:p w:rsidR="00477F08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Стальные конструкции 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должны пройти </w:t>
            </w:r>
            <w:r w:rsidRPr="00515DC6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6C0B6E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6C0B6E">
              <w:rPr>
                <w:noProof/>
                <w:sz w:val="20"/>
                <w:szCs w:val="20"/>
                <w:lang w:eastAsia="ru-RU"/>
              </w:rPr>
              <w:t>,</w:t>
            </w:r>
            <w:r w:rsidR="006C0B6E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не менее 80 микрон. </w:t>
            </w:r>
          </w:p>
          <w:p w:rsidR="00515DC6" w:rsidRPr="00515DC6" w:rsidRDefault="00477F08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</w:t>
            </w:r>
            <w:r w:rsidR="00515DC6" w:rsidRPr="00515DC6">
              <w:rPr>
                <w:noProof/>
                <w:sz w:val="20"/>
                <w:szCs w:val="20"/>
                <w:lang w:eastAsia="ru-RU"/>
              </w:rPr>
              <w:t xml:space="preserve">Цвет </w:t>
            </w:r>
            <w:r w:rsidR="00515DC6">
              <w:rPr>
                <w:noProof/>
                <w:sz w:val="20"/>
                <w:szCs w:val="20"/>
                <w:lang w:eastAsia="ru-RU"/>
              </w:rPr>
              <w:t>конструкций</w:t>
            </w:r>
            <w:r w:rsidR="00515DC6"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="00515DC6"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оттенок дополнительно согласовать с Заказчиком</w:t>
            </w:r>
            <w:r w:rsidR="00515DC6" w:rsidRPr="00515DC6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515DC6" w:rsidRPr="00515DC6" w:rsidRDefault="00515DC6" w:rsidP="009D0548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Винтовые соединения и края труб должны быть защищены антивандальными колпаками-</w:t>
            </w:r>
            <w:r w:rsidRPr="00515DC6">
              <w:rPr>
                <w:noProof/>
                <w:sz w:val="20"/>
                <w:szCs w:val="20"/>
                <w:lang w:eastAsia="ru-RU"/>
              </w:rPr>
              <w:lastRenderedPageBreak/>
              <w:t>заглушками согласно ГОСТ 17379-83.</w:t>
            </w:r>
          </w:p>
          <w:p w:rsidR="00515DC6" w:rsidRPr="002A411E" w:rsidRDefault="00515DC6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6C0B6E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515DC6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3D3CBA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 xml:space="preserve">Круговая </w:t>
            </w:r>
            <w:r w:rsidR="003D3CBA">
              <w:rPr>
                <w:sz w:val="20"/>
                <w:szCs w:val="20"/>
                <w:lang w:eastAsia="ru-RU"/>
              </w:rPr>
              <w:t>карусель</w:t>
            </w:r>
            <w:r w:rsidRPr="002A411E">
              <w:rPr>
                <w:sz w:val="20"/>
                <w:szCs w:val="20"/>
                <w:lang w:eastAsia="ru-RU"/>
              </w:rPr>
              <w:t xml:space="preserve"> наклонная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593">
                <v:shape id="_x0000_i1044" type="#_x0000_t75" style="width:178.6pt;height:29pt" o:ole="">
                  <v:imagedata r:id="rId59" o:title=""/>
                </v:shape>
                <o:OLEObject Type="Embed" ProgID="PBrush" ShapeID="_x0000_i1044" DrawAspect="Content" ObjectID="_1599305270" r:id="rId60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740" w:dyaOrig="4245">
                <v:shape id="_x0000_i1045" type="#_x0000_t75" style="width:118.3pt;height:105.2pt" o:ole="">
                  <v:imagedata r:id="rId61" o:title=""/>
                </v:shape>
                <o:OLEObject Type="Embed" ProgID="PBrush" ShapeID="_x0000_i1045" DrawAspect="Content" ObjectID="_1599305271" r:id="rId62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ED2CA4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9EA393A" wp14:editId="49A2247C">
                  <wp:extent cx="2009775" cy="1149696"/>
                  <wp:effectExtent l="0" t="0" r="0" b="0"/>
                  <wp:docPr id="7" name="Рисунок 7" descr="C:\Users\MKhizhnyakova\AppData\Local\Microsoft\Windows\INetCache\Content.Word\Image (8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Khizhnyakova\AppData\Local\Microsoft\Windows\INetCache\Content.Word\Image (8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235" cy="1159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CBA" w:rsidRDefault="00ED2CA4" w:rsidP="003D3CBA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Карусель п</w:t>
            </w:r>
            <w:r w:rsidR="003D3CBA">
              <w:rPr>
                <w:noProof/>
                <w:sz w:val="20"/>
                <w:szCs w:val="20"/>
                <w:lang w:eastAsia="ru-RU"/>
              </w:rPr>
              <w:t xml:space="preserve">редставляет собой круговое замкнутое сидение, которое </w:t>
            </w:r>
            <w:r w:rsidR="003D3CBA" w:rsidRPr="007D7382">
              <w:rPr>
                <w:noProof/>
                <w:sz w:val="20"/>
                <w:szCs w:val="20"/>
                <w:lang w:eastAsia="ru-RU"/>
              </w:rPr>
              <w:t xml:space="preserve">вращается </w:t>
            </w:r>
            <w:r w:rsidR="007D7382" w:rsidRPr="007D7382">
              <w:rPr>
                <w:noProof/>
                <w:sz w:val="20"/>
                <w:szCs w:val="20"/>
                <w:lang w:eastAsia="ru-RU"/>
              </w:rPr>
              <w:t>по кругу</w:t>
            </w:r>
            <w:r w:rsidR="003D3CBA">
              <w:rPr>
                <w:noProof/>
                <w:sz w:val="20"/>
                <w:szCs w:val="20"/>
                <w:lang w:eastAsia="ru-RU"/>
              </w:rPr>
              <w:t>. Установлено на не менее 5 шт. опорных столб</w:t>
            </w:r>
            <w:r>
              <w:rPr>
                <w:noProof/>
                <w:sz w:val="20"/>
                <w:szCs w:val="20"/>
                <w:lang w:eastAsia="ru-RU"/>
              </w:rPr>
              <w:t>ах</w:t>
            </w:r>
            <w:r w:rsidR="003D3CBA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3D3CBA" w:rsidRDefault="003D3CBA" w:rsidP="003D3CBA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Предназначена для игр и тренировки равновесия у детей.</w:t>
            </w:r>
          </w:p>
          <w:p w:rsidR="00EC57E7" w:rsidRDefault="00EC57E7" w:rsidP="00EC57E7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4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10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Default="009F013F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- Материал сидения – слоистый полиэтилен с высокой плотностью, имеющий противоскользящий резиновый слой</w:t>
            </w:r>
            <w:r w:rsidR="00ED2CA4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660822" w:rsidRPr="002A411E" w:rsidRDefault="00660822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Ширина сиденья – не менее </w:t>
            </w:r>
            <w:r w:rsidR="00477F08">
              <w:rPr>
                <w:noProof/>
                <w:sz w:val="20"/>
                <w:szCs w:val="20"/>
                <w:lang w:eastAsia="ru-RU"/>
              </w:rPr>
              <w:t>25</w:t>
            </w:r>
            <w:r>
              <w:rPr>
                <w:noProof/>
                <w:sz w:val="20"/>
                <w:szCs w:val="20"/>
                <w:lang w:eastAsia="ru-RU"/>
              </w:rPr>
              <w:t xml:space="preserve"> см.</w:t>
            </w:r>
          </w:p>
          <w:p w:rsidR="00961924" w:rsidRPr="009F013F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ED2CA4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Стойки </w:t>
            </w:r>
            <w:r w:rsidR="00ED2CA4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выполнены из металлических столбов с толщиной стенки не менее 3 мм</w:t>
            </w:r>
            <w:r w:rsidR="00660822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515DC6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Стальные конструкции </w:t>
            </w:r>
            <w:r w:rsidR="00660822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антикоррозионную обработку, и имет</w:t>
            </w:r>
            <w:r w:rsidR="00660822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660822">
              <w:rPr>
                <w:noProof/>
                <w:sz w:val="20"/>
                <w:szCs w:val="20"/>
                <w:lang w:eastAsia="ru-RU"/>
              </w:rPr>
              <w:t>,</w:t>
            </w:r>
            <w:r w:rsidR="00660822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660822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660822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>не менее 80 микрон. Цвет</w:t>
            </w:r>
            <w:r w:rsidR="00CE37CE">
              <w:rPr>
                <w:noProof/>
                <w:sz w:val="20"/>
                <w:szCs w:val="20"/>
                <w:lang w:eastAsia="ru-RU"/>
              </w:rPr>
              <w:t xml:space="preserve"> металоконструкций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оттенок дополнительно согласовать с Заказчиком</w:t>
            </w:r>
            <w:r w:rsidRPr="00515DC6">
              <w:rPr>
                <w:noProof/>
                <w:sz w:val="20"/>
                <w:szCs w:val="20"/>
                <w:lang w:eastAsia="ru-RU"/>
              </w:rPr>
              <w:t>)</w:t>
            </w:r>
            <w:r w:rsidR="00477F08">
              <w:rPr>
                <w:noProof/>
                <w:sz w:val="20"/>
                <w:szCs w:val="20"/>
                <w:lang w:eastAsia="ru-RU"/>
              </w:rPr>
              <w:t>, цвет сиденья – в ассортименте (согласовывается с Заказчиком)</w:t>
            </w:r>
          </w:p>
          <w:p w:rsidR="00961924" w:rsidRPr="00515DC6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lastRenderedPageBreak/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Гамак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8360" w:dyaOrig="3915">
                <v:shape id="_x0000_i1046" type="#_x0000_t75" style="width:178.15pt;height:37.4pt" o:ole="">
                  <v:imagedata r:id="rId64" o:title=""/>
                </v:shape>
                <o:OLEObject Type="Embed" ProgID="PBrush" ShapeID="_x0000_i1046" DrawAspect="Content" ObjectID="_1599305272" r:id="rId65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8100" w:dyaOrig="3045">
                <v:shape id="_x0000_i1047" type="#_x0000_t75" style="width:178.15pt;height:67.8pt" o:ole="">
                  <v:imagedata r:id="rId66" o:title=""/>
                </v:shape>
                <o:OLEObject Type="Embed" ProgID="PBrush" ShapeID="_x0000_i1047" DrawAspect="Content" ObjectID="_1599305273" r:id="rId67"/>
              </w:object>
            </w:r>
          </w:p>
          <w:p w:rsidR="009F013F" w:rsidRPr="002A411E" w:rsidRDefault="009F013F" w:rsidP="006C294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EF51B3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C5E8EA6" wp14:editId="02935BD6">
                  <wp:extent cx="2352675" cy="1343025"/>
                  <wp:effectExtent l="0" t="0" r="9525" b="9525"/>
                  <wp:docPr id="26" name="Рисунок 26" descr="Рисунок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Рисунок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198B" w:rsidRDefault="009164B6" w:rsidP="00A4198B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Комплектация: г</w:t>
            </w:r>
            <w:r w:rsidR="00A4198B">
              <w:rPr>
                <w:noProof/>
                <w:sz w:val="20"/>
                <w:szCs w:val="20"/>
                <w:lang w:eastAsia="ru-RU"/>
              </w:rPr>
              <w:t>амак</w:t>
            </w:r>
            <w:r>
              <w:rPr>
                <w:noProof/>
                <w:sz w:val="20"/>
                <w:szCs w:val="20"/>
                <w:lang w:eastAsia="ru-RU"/>
              </w:rPr>
              <w:t xml:space="preserve"> (1 шт.)</w:t>
            </w:r>
            <w:r w:rsidR="00A4198B">
              <w:rPr>
                <w:noProof/>
                <w:sz w:val="20"/>
                <w:szCs w:val="20"/>
                <w:lang w:eastAsia="ru-RU"/>
              </w:rPr>
              <w:t>, прикрепленный к двум металлическим столбам диаметром не менее 80 мм  с толщиной стенки не менее 3 мм.</w:t>
            </w:r>
          </w:p>
          <w:p w:rsidR="00F97290" w:rsidRDefault="00F97290" w:rsidP="00A4198B">
            <w:pPr>
              <w:ind w:left="176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3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8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Тросы </w:t>
            </w:r>
            <w:r w:rsidR="009164B6">
              <w:rPr>
                <w:noProof/>
                <w:sz w:val="20"/>
                <w:szCs w:val="20"/>
                <w:lang w:eastAsia="ru-RU"/>
              </w:rPr>
              <w:t xml:space="preserve">гамака 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выполнены из сплетенных полиамидных жил</w:t>
            </w:r>
            <w:r w:rsidR="009164B6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164B6" w:rsidRPr="002A411E" w:rsidRDefault="009164B6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-Высота гамака (самой ниженей точки) в спокойном состоянии над уровнем площадки должна быть не менее </w:t>
            </w:r>
            <w:r w:rsidR="004C3652">
              <w:rPr>
                <w:noProof/>
                <w:sz w:val="20"/>
                <w:szCs w:val="20"/>
                <w:lang w:eastAsia="ru-RU"/>
              </w:rPr>
              <w:t>40</w:t>
            </w:r>
            <w:r>
              <w:rPr>
                <w:noProof/>
                <w:sz w:val="20"/>
                <w:szCs w:val="20"/>
                <w:lang w:eastAsia="ru-RU"/>
              </w:rPr>
              <w:t xml:space="preserve"> см.</w:t>
            </w:r>
          </w:p>
          <w:p w:rsidR="00961924" w:rsidRPr="009F013F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9164B6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Стойки выполнены из </w:t>
            </w:r>
            <w:r w:rsidRPr="00AD7E1C">
              <w:rPr>
                <w:noProof/>
                <w:sz w:val="20"/>
                <w:szCs w:val="20"/>
                <w:lang w:eastAsia="ru-RU"/>
              </w:rPr>
              <w:t>металлических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столбов с толщиной стенки не менее 3 мм</w:t>
            </w:r>
          </w:p>
          <w:p w:rsidR="00961924" w:rsidRPr="00515DC6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Стальные конструкции </w:t>
            </w:r>
            <w:r w:rsidR="00200E4A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антикоррозионную обработку и имет</w:t>
            </w:r>
            <w:r w:rsidR="00200E4A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200E4A">
              <w:rPr>
                <w:noProof/>
                <w:sz w:val="20"/>
                <w:szCs w:val="20"/>
                <w:lang w:eastAsia="ru-RU"/>
              </w:rPr>
              <w:t>,</w:t>
            </w:r>
            <w:r w:rsidR="00200E4A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200E4A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200E4A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не менее 80 микрон. Цвет </w:t>
            </w:r>
            <w:r>
              <w:rPr>
                <w:noProof/>
                <w:sz w:val="20"/>
                <w:szCs w:val="20"/>
                <w:lang w:eastAsia="ru-RU"/>
              </w:rPr>
              <w:t>конструкций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оттенок дополнительно согласовать с Заказчиком</w:t>
            </w:r>
            <w:r w:rsidRPr="00515DC6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515DC6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200E4A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515DC6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2A411E">
        <w:trPr>
          <w:trHeight w:val="83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Карусель с брусьями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815">
                <v:shape id="_x0000_i1048" type="#_x0000_t75" style="width:178.6pt;height:33.2pt" o:ole="">
                  <v:imagedata r:id="rId69" o:title=""/>
                </v:shape>
                <o:OLEObject Type="Embed" ProgID="PBrush" ShapeID="_x0000_i1048" DrawAspect="Content" ObjectID="_1599305274" r:id="rId70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4125" w:dyaOrig="3720">
                <v:shape id="_x0000_i1049" type="#_x0000_t75" style="width:97.7pt;height:88.35pt" o:ole="">
                  <v:imagedata r:id="rId71" o:title=""/>
                </v:shape>
                <o:OLEObject Type="Embed" ProgID="PBrush" ShapeID="_x0000_i1049" DrawAspect="Content" ObjectID="_1599305275" r:id="rId72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200E4A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A36D903" wp14:editId="553031BD">
                  <wp:extent cx="2209800" cy="1266825"/>
                  <wp:effectExtent l="0" t="0" r="0" b="9525"/>
                  <wp:docPr id="25" name="Рисунок 25" descr="Image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Image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</w:tcPr>
          <w:p w:rsidR="00A4198B" w:rsidRPr="00EA6E79" w:rsidRDefault="00A4198B" w:rsidP="00A4198B">
            <w:pPr>
              <w:ind w:firstLine="540"/>
              <w:rPr>
                <w:sz w:val="20"/>
              </w:rPr>
            </w:pPr>
            <w:r>
              <w:rPr>
                <w:sz w:val="20"/>
              </w:rPr>
              <w:t>-</w:t>
            </w:r>
            <w:r w:rsidRPr="00EA6E79">
              <w:rPr>
                <w:sz w:val="20"/>
              </w:rPr>
              <w:t xml:space="preserve">Карусель должна представлять собой конструкцию из неподвижного основания </w:t>
            </w:r>
            <w:r w:rsidR="004C3652">
              <w:rPr>
                <w:sz w:val="20"/>
              </w:rPr>
              <w:t>с антискользящим или рифленым покрытием</w:t>
            </w:r>
            <w:r w:rsidR="00477F08">
              <w:rPr>
                <w:sz w:val="20"/>
              </w:rPr>
              <w:t xml:space="preserve"> </w:t>
            </w:r>
            <w:r w:rsidRPr="00EA6E79">
              <w:rPr>
                <w:sz w:val="20"/>
              </w:rPr>
              <w:t>и вращающейся</w:t>
            </w:r>
            <w:r>
              <w:rPr>
                <w:sz w:val="20"/>
              </w:rPr>
              <w:t xml:space="preserve"> круглой </w:t>
            </w:r>
            <w:r w:rsidRPr="00EA6E79">
              <w:rPr>
                <w:sz w:val="20"/>
              </w:rPr>
              <w:t xml:space="preserve"> платформы </w:t>
            </w:r>
            <w:r>
              <w:rPr>
                <w:sz w:val="20"/>
              </w:rPr>
              <w:t>с поручнями</w:t>
            </w:r>
            <w:r w:rsidR="00477F08">
              <w:rPr>
                <w:sz w:val="20"/>
              </w:rPr>
              <w:t xml:space="preserve"> в количестве не менее 3 шт</w:t>
            </w:r>
            <w:r w:rsidRPr="00EA6E79">
              <w:rPr>
                <w:sz w:val="20"/>
              </w:rPr>
              <w:t>.</w:t>
            </w: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4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61924" w:rsidRPr="009F013F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477F08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F013F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F013F">
              <w:rPr>
                <w:noProof/>
                <w:sz w:val="20"/>
                <w:szCs w:val="20"/>
                <w:lang w:eastAsia="ru-RU"/>
              </w:rPr>
              <w:t>- Стойк</w:t>
            </w:r>
            <w:r w:rsidR="001E2DE5">
              <w:rPr>
                <w:noProof/>
                <w:sz w:val="20"/>
                <w:szCs w:val="20"/>
                <w:lang w:eastAsia="ru-RU"/>
              </w:rPr>
              <w:t>а</w:t>
            </w:r>
            <w:r w:rsidR="004C3652">
              <w:rPr>
                <w:noProof/>
                <w:sz w:val="20"/>
                <w:szCs w:val="20"/>
                <w:lang w:eastAsia="ru-RU"/>
              </w:rPr>
              <w:t xml:space="preserve"> основания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выполнен</w:t>
            </w:r>
            <w:r w:rsidR="001E2DE5">
              <w:rPr>
                <w:noProof/>
                <w:sz w:val="20"/>
                <w:szCs w:val="20"/>
                <w:lang w:eastAsia="ru-RU"/>
              </w:rPr>
              <w:t>а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из металлическ</w:t>
            </w:r>
            <w:r w:rsidR="001E2DE5">
              <w:rPr>
                <w:noProof/>
                <w:sz w:val="20"/>
                <w:szCs w:val="20"/>
                <w:lang w:eastAsia="ru-RU"/>
              </w:rPr>
              <w:t>ого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столб</w:t>
            </w:r>
            <w:r w:rsidR="001E2DE5">
              <w:rPr>
                <w:noProof/>
                <w:sz w:val="20"/>
                <w:szCs w:val="20"/>
                <w:lang w:eastAsia="ru-RU"/>
              </w:rPr>
              <w:t>а</w:t>
            </w:r>
            <w:r w:rsidRPr="009F013F">
              <w:rPr>
                <w:noProof/>
                <w:sz w:val="20"/>
                <w:szCs w:val="20"/>
                <w:lang w:eastAsia="ru-RU"/>
              </w:rPr>
              <w:t xml:space="preserve"> с толщиной стенки не менее 3 мм</w:t>
            </w:r>
          </w:p>
          <w:p w:rsidR="00961924" w:rsidRPr="00515DC6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Стальные конструкции </w:t>
            </w:r>
            <w:r w:rsidR="00200E4A">
              <w:rPr>
                <w:noProof/>
                <w:sz w:val="20"/>
                <w:szCs w:val="20"/>
                <w:lang w:eastAsia="ru-RU"/>
              </w:rPr>
              <w:t xml:space="preserve">должны пройти </w:t>
            </w:r>
            <w:r w:rsidRPr="00515DC6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200E4A">
              <w:rPr>
                <w:noProof/>
                <w:sz w:val="20"/>
                <w:szCs w:val="20"/>
                <w:lang w:eastAsia="ru-RU"/>
              </w:rPr>
              <w:t>ь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200E4A">
              <w:rPr>
                <w:noProof/>
                <w:sz w:val="20"/>
                <w:szCs w:val="20"/>
                <w:lang w:eastAsia="ru-RU"/>
              </w:rPr>
              <w:t>,</w:t>
            </w:r>
            <w:r w:rsidR="00200E4A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515DC6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200E4A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200E4A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не менее 80 микрон. Цвет </w:t>
            </w:r>
            <w:r>
              <w:rPr>
                <w:noProof/>
                <w:sz w:val="20"/>
                <w:szCs w:val="20"/>
                <w:lang w:eastAsia="ru-RU"/>
              </w:rPr>
              <w:t>конструкций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 и красный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200E4A">
              <w:rPr>
                <w:noProof/>
                <w:sz w:val="20"/>
                <w:szCs w:val="20"/>
                <w:lang w:eastAsia="ru-RU"/>
              </w:rPr>
              <w:t>другие цвета</w:t>
            </w:r>
            <w:r w:rsidR="00200E4A" w:rsidRPr="009D0548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дополнительно согласовать с Заказчиком</w:t>
            </w:r>
            <w:r w:rsidRPr="00515DC6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515DC6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515DC6">
              <w:rPr>
                <w:noProof/>
                <w:sz w:val="20"/>
                <w:szCs w:val="20"/>
                <w:lang w:eastAsia="ru-RU"/>
              </w:rPr>
              <w:t>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515DC6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1934DD">
              <w:rPr>
                <w:sz w:val="20"/>
                <w:szCs w:val="20"/>
                <w:lang w:eastAsia="ru-RU"/>
              </w:rPr>
              <w:t>Игровой комплекс с горкой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6E2930" w:rsidP="00FB095C">
            <w:pPr>
              <w:jc w:val="center"/>
              <w:rPr>
                <w:sz w:val="20"/>
                <w:szCs w:val="20"/>
              </w:rPr>
            </w:pPr>
            <w:r>
              <w:object w:dxaOrig="17850" w:dyaOrig="6780">
                <v:shape id="_x0000_i1050" type="#_x0000_t75" style="width:187.5pt;height:71.05pt" o:ole="">
                  <v:imagedata r:id="rId74" o:title=""/>
                </v:shape>
                <o:OLEObject Type="Embed" ProgID="PBrush" ShapeID="_x0000_i1050" DrawAspect="Content" ObjectID="_1599305276" r:id="rId75"/>
              </w:object>
            </w:r>
            <w:r w:rsidR="009F013F" w:rsidRPr="002A411E">
              <w:rPr>
                <w:sz w:val="20"/>
                <w:szCs w:val="20"/>
              </w:rPr>
              <w:object w:dxaOrig="6780" w:dyaOrig="6135">
                <v:shape id="_x0000_i1051" type="#_x0000_t75" style="width:179.55pt;height:161.75pt" o:ole="">
                  <v:imagedata r:id="rId76" o:title=""/>
                </v:shape>
                <o:OLEObject Type="Embed" ProgID="PBrush" ShapeID="_x0000_i1051" DrawAspect="Content" ObjectID="_1599305277" r:id="rId77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A869B9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4F114D9" wp14:editId="1FB9A5F8">
                  <wp:extent cx="2714625" cy="1552575"/>
                  <wp:effectExtent l="0" t="0" r="9525" b="9525"/>
                  <wp:docPr id="24" name="Рисунок 24" descr="Image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mage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808D3" w:rsidRDefault="009808D3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Представляет собой 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игровой </w:t>
            </w:r>
            <w:r>
              <w:rPr>
                <w:noProof/>
                <w:sz w:val="20"/>
                <w:szCs w:val="20"/>
                <w:lang w:eastAsia="ru-RU"/>
              </w:rPr>
              <w:t xml:space="preserve">комплекс состоящий из горки, вертикальной спиральной лазалки, стенки с ухватами для лазания, нескольких площадок (не менее </w:t>
            </w:r>
            <w:r w:rsidR="006B3E6E">
              <w:rPr>
                <w:noProof/>
                <w:sz w:val="20"/>
                <w:szCs w:val="20"/>
                <w:lang w:eastAsia="ru-RU"/>
              </w:rPr>
              <w:t xml:space="preserve">трех, </w:t>
            </w:r>
            <w:r>
              <w:rPr>
                <w:noProof/>
                <w:sz w:val="20"/>
                <w:szCs w:val="20"/>
                <w:lang w:eastAsia="ru-RU"/>
              </w:rPr>
              <w:t>соединенных между собой сеткой-лестницей.</w:t>
            </w: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627025" w:rsidRPr="00627025" w:rsidRDefault="00627025" w:rsidP="0062702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627025">
              <w:rPr>
                <w:noProof/>
                <w:sz w:val="20"/>
                <w:szCs w:val="20"/>
                <w:lang w:eastAsia="ru-RU"/>
              </w:rPr>
              <w:t xml:space="preserve">- Скат горки должен быть выполнен из цельного листа нержавеющей стали </w:t>
            </w:r>
            <w:r>
              <w:rPr>
                <w:noProof/>
                <w:sz w:val="20"/>
                <w:szCs w:val="20"/>
                <w:lang w:eastAsia="ru-RU"/>
              </w:rPr>
              <w:t xml:space="preserve">или из </w:t>
            </w:r>
            <w:r w:rsidR="004C3652">
              <w:rPr>
                <w:noProof/>
                <w:sz w:val="20"/>
                <w:szCs w:val="20"/>
                <w:lang w:eastAsia="ru-RU"/>
              </w:rPr>
              <w:t xml:space="preserve">полимерного материала </w:t>
            </w:r>
            <w:r w:rsidRPr="00627025">
              <w:rPr>
                <w:noProof/>
                <w:sz w:val="20"/>
                <w:szCs w:val="20"/>
                <w:lang w:eastAsia="ru-RU"/>
              </w:rPr>
              <w:t xml:space="preserve">и иметь бортики с двух сторон высотой не менее </w:t>
            </w:r>
            <w:r w:rsidR="006B3E6E">
              <w:rPr>
                <w:noProof/>
                <w:sz w:val="20"/>
                <w:szCs w:val="20"/>
                <w:lang w:eastAsia="ru-RU"/>
              </w:rPr>
              <w:t>5</w:t>
            </w:r>
            <w:r w:rsidRPr="00627025">
              <w:rPr>
                <w:noProof/>
                <w:sz w:val="20"/>
                <w:szCs w:val="20"/>
                <w:lang w:eastAsia="ru-RU"/>
              </w:rPr>
              <w:t xml:space="preserve"> см и не более 15 см от поверхности скольжения.</w:t>
            </w:r>
          </w:p>
          <w:p w:rsidR="00627025" w:rsidRDefault="00627025" w:rsidP="0062702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627025">
              <w:rPr>
                <w:noProof/>
                <w:sz w:val="20"/>
                <w:szCs w:val="20"/>
                <w:lang w:eastAsia="ru-RU"/>
              </w:rPr>
              <w:t>- Расстояние от края ската горки до земли должно быть не более 10 см, конечный участок ската горки должен иметь травмозащитное скругление.</w:t>
            </w:r>
          </w:p>
          <w:p w:rsidR="00627025" w:rsidRPr="00627025" w:rsidRDefault="00627025" w:rsidP="0062702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 О</w:t>
            </w:r>
            <w:r w:rsidRPr="00BA047E">
              <w:rPr>
                <w:noProof/>
                <w:sz w:val="20"/>
                <w:szCs w:val="20"/>
                <w:lang w:eastAsia="ru-RU"/>
              </w:rPr>
              <w:t>граждения стартовой зоны ската</w:t>
            </w:r>
            <w:r>
              <w:rPr>
                <w:noProof/>
                <w:sz w:val="20"/>
                <w:szCs w:val="20"/>
                <w:lang w:eastAsia="ru-RU"/>
              </w:rPr>
              <w:t xml:space="preserve"> должны быть высотой не менее </w:t>
            </w:r>
            <w:r w:rsidR="004C3652">
              <w:rPr>
                <w:noProof/>
                <w:sz w:val="20"/>
                <w:szCs w:val="20"/>
                <w:lang w:eastAsia="ru-RU"/>
              </w:rPr>
              <w:t>30 см</w:t>
            </w:r>
            <w:r>
              <w:rPr>
                <w:noProof/>
                <w:sz w:val="20"/>
                <w:szCs w:val="20"/>
                <w:lang w:eastAsia="ru-RU"/>
              </w:rPr>
              <w:t>.</w:t>
            </w:r>
            <w:r w:rsidR="006B3E6E" w:rsidRPr="006B3E6E">
              <w:rPr>
                <w:noProof/>
                <w:sz w:val="20"/>
                <w:szCs w:val="20"/>
                <w:lang w:eastAsia="ru-RU"/>
              </w:rPr>
              <w:t xml:space="preserve"> Длина конечного участка ската горки, параллельного грунту должна быть не менее 300 мм</w:t>
            </w:r>
          </w:p>
          <w:p w:rsidR="009F013F" w:rsidRPr="002A411E" w:rsidRDefault="009F013F" w:rsidP="00556632">
            <w:pPr>
              <w:jc w:val="center"/>
              <w:rPr>
                <w:sz w:val="20"/>
                <w:szCs w:val="20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Пластиковые компоненты, такие как заглушки и т.д., 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сделаны из полиамида, различных цветов.</w:t>
            </w:r>
            <w:r w:rsidRPr="002A411E">
              <w:rPr>
                <w:sz w:val="20"/>
                <w:szCs w:val="20"/>
              </w:rPr>
              <w:t xml:space="preserve"> </w:t>
            </w:r>
          </w:p>
          <w:p w:rsidR="009F013F" w:rsidRPr="002A411E" w:rsidRDefault="009F013F" w:rsidP="0055663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- Основной материал ухватов для лазания – полиэстер</w:t>
            </w:r>
            <w:r w:rsidR="00A869B9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AD7E1C">
              <w:rPr>
                <w:noProof/>
                <w:sz w:val="20"/>
                <w:szCs w:val="20"/>
                <w:lang w:eastAsia="ru-RU"/>
              </w:rPr>
              <w:t xml:space="preserve">Стойки </w:t>
            </w:r>
            <w:r w:rsidR="00A869B9" w:rsidRPr="00AD7E1C">
              <w:rPr>
                <w:noProof/>
                <w:sz w:val="20"/>
                <w:szCs w:val="20"/>
                <w:lang w:eastAsia="ru-RU"/>
              </w:rPr>
              <w:t>должны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выполнены из металлических столбов с толщиной стенки не менее 3 мм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A869B9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="00A869B9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антикоррозионную обработку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и имет</w:t>
            </w:r>
            <w:r w:rsidR="00A869B9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A869B9">
              <w:rPr>
                <w:noProof/>
                <w:sz w:val="20"/>
                <w:szCs w:val="20"/>
                <w:lang w:eastAsia="ru-RU"/>
              </w:rPr>
              <w:t>,</w:t>
            </w:r>
            <w:r w:rsidR="00A869B9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961924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полимерным порошковым </w:t>
            </w:r>
            <w:r w:rsidRPr="00961924">
              <w:rPr>
                <w:noProof/>
                <w:sz w:val="20"/>
                <w:szCs w:val="20"/>
                <w:lang w:eastAsia="ru-RU"/>
              </w:rPr>
              <w:lastRenderedPageBreak/>
              <w:t xml:space="preserve">покрытием высокотемпературной сушки. Общий слой покрытия 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не менее 80 микрон. Цвет конструкций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серый, синий, зеленый и красный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A869B9">
              <w:rPr>
                <w:noProof/>
                <w:sz w:val="20"/>
                <w:szCs w:val="20"/>
                <w:lang w:eastAsia="ru-RU"/>
              </w:rPr>
              <w:t>другие цвета</w:t>
            </w:r>
            <w:r w:rsidR="00A869B9" w:rsidRPr="009D0548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дополнительно согласовать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A869B9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2A411E">
        <w:trPr>
          <w:trHeight w:val="416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Качалка пружинная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6E2930" w:rsidP="00FB095C">
            <w:pPr>
              <w:jc w:val="center"/>
              <w:rPr>
                <w:sz w:val="20"/>
                <w:szCs w:val="20"/>
              </w:rPr>
            </w:pPr>
            <w:r>
              <w:object w:dxaOrig="4320" w:dyaOrig="810">
                <v:shape id="_x0000_i1052" type="#_x0000_t75" style="width:193.55pt;height:36pt" o:ole="">
                  <v:imagedata r:id="rId79" o:title=""/>
                </v:shape>
                <o:OLEObject Type="Embed" ProgID="PBrush" ShapeID="_x0000_i1052" DrawAspect="Content" ObjectID="_1599305278" r:id="rId80"/>
              </w:object>
            </w:r>
            <w:r w:rsidR="009F013F" w:rsidRPr="002A411E">
              <w:rPr>
                <w:sz w:val="20"/>
                <w:szCs w:val="20"/>
              </w:rPr>
              <w:object w:dxaOrig="5145" w:dyaOrig="5430">
                <v:shape id="_x0000_i1053" type="#_x0000_t75" style="width:115.95pt;height:122.05pt" o:ole="">
                  <v:imagedata r:id="rId81" o:title=""/>
                </v:shape>
                <o:OLEObject Type="Embed" ProgID="PBrush" ShapeID="_x0000_i1053" DrawAspect="Content" ObjectID="_1599305279" r:id="rId82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>Указанные размеры</w:t>
            </w:r>
            <w:r w:rsidR="00B9011D">
              <w:rPr>
                <w:sz w:val="20"/>
                <w:szCs w:val="20"/>
              </w:rPr>
              <w:t xml:space="preserve"> (см)</w:t>
            </w:r>
            <w:r w:rsidRPr="002A411E">
              <w:rPr>
                <w:sz w:val="20"/>
                <w:szCs w:val="20"/>
              </w:rPr>
              <w:t xml:space="preserve"> 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20EC78" wp14:editId="7A1C751B">
                  <wp:extent cx="2347731" cy="1343025"/>
                  <wp:effectExtent l="0" t="0" r="0" b="0"/>
                  <wp:docPr id="6" name="Рисунок 6" descr="C:\Users\MKhizhnyakova\AppData\Local\Microsoft\Windows\INetCache\Content.Word\Image (1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Khizhnyakova\AppData\Local\Microsoft\Windows\INetCache\Content.Word\Image (1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61492" cy="1350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3B8A" w:rsidRDefault="008D3B8A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8D3B8A">
              <w:rPr>
                <w:noProof/>
                <w:sz w:val="20"/>
                <w:szCs w:val="20"/>
                <w:lang w:eastAsia="ru-RU"/>
              </w:rPr>
              <w:t xml:space="preserve">-Качалка предназначена для </w:t>
            </w:r>
            <w:r>
              <w:rPr>
                <w:noProof/>
                <w:sz w:val="20"/>
                <w:szCs w:val="20"/>
                <w:lang w:eastAsia="ru-RU"/>
              </w:rPr>
              <w:t xml:space="preserve">одновременного </w:t>
            </w:r>
            <w:r w:rsidRPr="008D3B8A">
              <w:rPr>
                <w:noProof/>
                <w:sz w:val="20"/>
                <w:szCs w:val="20"/>
                <w:lang w:eastAsia="ru-RU"/>
              </w:rPr>
              <w:t xml:space="preserve">качания 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не менее </w:t>
            </w:r>
            <w:r>
              <w:rPr>
                <w:noProof/>
                <w:sz w:val="20"/>
                <w:szCs w:val="20"/>
                <w:lang w:eastAsia="ru-RU"/>
              </w:rPr>
              <w:t>трех детей</w:t>
            </w:r>
            <w:r w:rsidRPr="008D3B8A">
              <w:rPr>
                <w:noProof/>
                <w:sz w:val="20"/>
                <w:szCs w:val="20"/>
                <w:lang w:eastAsia="ru-RU"/>
              </w:rPr>
              <w:t xml:space="preserve">. </w:t>
            </w:r>
          </w:p>
          <w:p w:rsidR="00DF77EA" w:rsidRDefault="00DF77EA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-Качалка обязательно должна быть оборудованя ручками, расположенными перед каждым сидением.</w:t>
            </w:r>
          </w:p>
          <w:p w:rsidR="00F97290" w:rsidRDefault="00F97290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3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8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Пластиковые компоненты, такие как заглушки и т.д., 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сделаны из полиамида, различных цветов.</w:t>
            </w:r>
          </w:p>
          <w:p w:rsidR="00961924" w:rsidRPr="002A411E" w:rsidRDefault="00961924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В качестве опоры 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должны </w:t>
            </w:r>
            <w:r w:rsidRPr="00961924">
              <w:rPr>
                <w:noProof/>
                <w:sz w:val="20"/>
                <w:szCs w:val="20"/>
                <w:lang w:eastAsia="ru-RU"/>
              </w:rPr>
              <w:t>применят</w:t>
            </w:r>
            <w:r w:rsidR="00B9011D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>ся пружин</w:t>
            </w:r>
            <w:r>
              <w:rPr>
                <w:noProof/>
                <w:sz w:val="20"/>
                <w:szCs w:val="20"/>
                <w:lang w:eastAsia="ru-RU"/>
              </w:rPr>
              <w:t>ы</w:t>
            </w:r>
            <w:r w:rsidRPr="00961924">
              <w:rPr>
                <w:noProof/>
                <w:sz w:val="20"/>
                <w:szCs w:val="20"/>
                <w:lang w:eastAsia="ru-RU"/>
              </w:rPr>
              <w:t>-рессор</w:t>
            </w:r>
            <w:r>
              <w:rPr>
                <w:noProof/>
                <w:sz w:val="20"/>
                <w:szCs w:val="20"/>
                <w:lang w:eastAsia="ru-RU"/>
              </w:rPr>
              <w:t>ы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 в количестве не менее 3 шт.</w:t>
            </w:r>
            <w:r w:rsidRPr="00961924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Ручка 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должна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покрыта термопластичным полиуретаном. 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Все металлические части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 должны быть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изготовлены из высококачественной стали марки не ниже Ст5.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AD7E1C">
              <w:rPr>
                <w:noProof/>
                <w:sz w:val="20"/>
                <w:szCs w:val="20"/>
                <w:lang w:eastAsia="ru-RU"/>
              </w:rPr>
              <w:t xml:space="preserve">Стойки </w:t>
            </w:r>
            <w:r w:rsidR="00B9011D" w:rsidRPr="00AD7E1C">
              <w:rPr>
                <w:noProof/>
                <w:sz w:val="20"/>
                <w:szCs w:val="20"/>
                <w:lang w:eastAsia="ru-RU"/>
              </w:rPr>
              <w:t>должны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выполнены из металлических столбов с толщиной стенки не менее 3 мм</w:t>
            </w:r>
            <w:r w:rsidR="001E2DE5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B9011D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="00B9011D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B9011D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B9011D">
              <w:rPr>
                <w:noProof/>
                <w:sz w:val="20"/>
                <w:szCs w:val="20"/>
                <w:lang w:eastAsia="ru-RU"/>
              </w:rPr>
              <w:t>,</w:t>
            </w:r>
            <w:r w:rsidR="00B9011D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. Конструкции должны быть покрыты цинкосодержащим </w:t>
            </w:r>
            <w:r w:rsidRPr="00961924">
              <w:rPr>
                <w:noProof/>
                <w:sz w:val="20"/>
                <w:szCs w:val="20"/>
                <w:lang w:eastAsia="ru-RU"/>
              </w:rPr>
              <w:lastRenderedPageBreak/>
              <w:t>антикоррозийным порошковым грунтом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B9011D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не менее 80 микрон. Цвет конструкций – </w:t>
            </w:r>
            <w:r w:rsidR="00926F0A">
              <w:rPr>
                <w:noProof/>
                <w:sz w:val="20"/>
                <w:szCs w:val="20"/>
                <w:lang w:eastAsia="ru-RU"/>
              </w:rPr>
              <w:t>в ассортименте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26F0A">
              <w:rPr>
                <w:noProof/>
                <w:sz w:val="20"/>
                <w:szCs w:val="20"/>
                <w:lang w:eastAsia="ru-RU"/>
              </w:rPr>
              <w:t>цвет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согласов</w:t>
            </w:r>
            <w:r w:rsidR="00926F0A">
              <w:rPr>
                <w:noProof/>
                <w:sz w:val="20"/>
                <w:szCs w:val="20"/>
                <w:lang w:eastAsia="ru-RU"/>
              </w:rPr>
              <w:t>ывается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Карусель с двумя подвесами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8495" w:dyaOrig="6450">
                <v:shape id="_x0000_i1054" type="#_x0000_t75" style="width:178.6pt;height:61.25pt" o:ole="">
                  <v:imagedata r:id="rId84" o:title=""/>
                </v:shape>
                <o:OLEObject Type="Embed" ProgID="PBrush" ShapeID="_x0000_i1054" DrawAspect="Content" ObjectID="_1599305280" r:id="rId85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2670" w:dyaOrig="1155">
                <v:shape id="_x0000_i1055" type="#_x0000_t75" style="width:133.25pt;height:57.95pt" o:ole="">
                  <v:imagedata r:id="rId86" o:title=""/>
                </v:shape>
                <o:OLEObject Type="Embed" ProgID="PBrush" ShapeID="_x0000_i1055" DrawAspect="Content" ObjectID="_1599305281" r:id="rId87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>Указанные размеры 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C591E2" wp14:editId="267A555B">
                  <wp:extent cx="2197876" cy="1257300"/>
                  <wp:effectExtent l="0" t="0" r="0" b="0"/>
                  <wp:docPr id="9" name="Рисунок 9" descr="C:\Users\MKhizhnyakova\AppData\Local\Microsoft\Windows\INetCache\Content.Word\Image (18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MKhizhnyakova\AppData\Local\Microsoft\Windows\INetCache\Content.Word\Image (18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418" cy="1262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409BE" w:rsidRDefault="009409BE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Комплектация карусели:</w:t>
            </w:r>
          </w:p>
          <w:p w:rsidR="009409BE" w:rsidRDefault="009409BE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proofErr w:type="gramStart"/>
            <w:r>
              <w:rPr>
                <w:noProof/>
                <w:sz w:val="20"/>
                <w:szCs w:val="20"/>
                <w:lang w:eastAsia="ru-RU"/>
              </w:rPr>
              <w:t xml:space="preserve">опора – 1 шт., </w:t>
            </w:r>
            <w:r w:rsidR="004C3652">
              <w:rPr>
                <w:noProof/>
                <w:sz w:val="20"/>
                <w:szCs w:val="20"/>
                <w:lang w:eastAsia="ru-RU"/>
              </w:rPr>
              <w:t>вращающаяся часть – 1 шт</w:t>
            </w:r>
            <w:r w:rsidR="001E2DE5">
              <w:rPr>
                <w:noProof/>
                <w:sz w:val="20"/>
                <w:szCs w:val="20"/>
                <w:lang w:eastAsia="ru-RU"/>
              </w:rPr>
              <w:t>.</w:t>
            </w:r>
            <w:r w:rsidR="004C3652">
              <w:rPr>
                <w:noProof/>
                <w:sz w:val="20"/>
                <w:szCs w:val="20"/>
                <w:lang w:eastAsia="ru-RU"/>
              </w:rPr>
              <w:t xml:space="preserve">, </w:t>
            </w:r>
            <w:r>
              <w:rPr>
                <w:noProof/>
                <w:sz w:val="20"/>
                <w:szCs w:val="20"/>
                <w:lang w:eastAsia="ru-RU"/>
              </w:rPr>
              <w:t xml:space="preserve">тросы </w:t>
            </w:r>
            <w:r w:rsidR="007D7382">
              <w:rPr>
                <w:noProof/>
                <w:sz w:val="20"/>
                <w:szCs w:val="20"/>
                <w:lang w:eastAsia="ru-RU"/>
              </w:rPr>
              <w:t xml:space="preserve">или цепи </w:t>
            </w:r>
            <w:r>
              <w:rPr>
                <w:noProof/>
                <w:sz w:val="20"/>
                <w:szCs w:val="20"/>
                <w:lang w:eastAsia="ru-RU"/>
              </w:rPr>
              <w:t>– 2 шт., сидения – 2 шт.</w:t>
            </w:r>
            <w:proofErr w:type="gramEnd"/>
          </w:p>
          <w:p w:rsidR="004C3652" w:rsidRDefault="001E2DE5" w:rsidP="004C365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Карусель п</w:t>
            </w:r>
            <w:r w:rsidR="004C3652">
              <w:rPr>
                <w:noProof/>
                <w:sz w:val="20"/>
                <w:szCs w:val="20"/>
                <w:lang w:eastAsia="ru-RU"/>
              </w:rPr>
              <w:t>редставляет собой металлическую опору, закрепленную на площадке, с шарнирно закрепленной горизонтальной вращающейся частью в виде метал</w:t>
            </w:r>
            <w:r>
              <w:rPr>
                <w:noProof/>
                <w:sz w:val="20"/>
                <w:szCs w:val="20"/>
                <w:lang w:eastAsia="ru-RU"/>
              </w:rPr>
              <w:t>л</w:t>
            </w:r>
            <w:r w:rsidR="004C3652">
              <w:rPr>
                <w:noProof/>
                <w:sz w:val="20"/>
                <w:szCs w:val="20"/>
                <w:lang w:eastAsia="ru-RU"/>
              </w:rPr>
              <w:t xml:space="preserve">оконструкции с креплением по центру на концах которой на тросах подвешены сидения. </w:t>
            </w: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15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7D7382" w:rsidRPr="007D7382" w:rsidRDefault="007D7382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>- Тросы для подвешивания сиденья должны быть изготавлены из гальванизированных переплетенных стальных жил, где каждая жила должна быть обернута с полиамидным покрытием. В центре сплетения стальных жил должна проходить стальная жила с полипропиленовой сердцевиной. Общая толщина троса должна быть не менее 5 мм.</w:t>
            </w:r>
          </w:p>
          <w:p w:rsidR="007D7382" w:rsidRPr="007D7382" w:rsidRDefault="007D7382" w:rsidP="007D738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>-В случае применения цепей, звенья цепи должны быть изготовлены из прутка из нержавеющей стали сплошного сечения диаметром не менее 3 мм. Цепи на определенной длине должны быть закрыты гибкими прорезиненными трубками (для защиты  детских рук).</w:t>
            </w:r>
          </w:p>
          <w:p w:rsidR="00961924" w:rsidRPr="00961924" w:rsidRDefault="00961924" w:rsidP="001E2DE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lastRenderedPageBreak/>
              <w:t xml:space="preserve">- Все металлические части 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</w:t>
            </w:r>
            <w:r w:rsidR="001E2DE5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с толщиной стенки не менее 3 мм</w:t>
            </w:r>
            <w:r w:rsidR="001E2DE5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9409BE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="009409BE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9409BE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9409BE">
              <w:rPr>
                <w:noProof/>
                <w:sz w:val="20"/>
                <w:szCs w:val="20"/>
                <w:lang w:eastAsia="ru-RU"/>
              </w:rPr>
              <w:t>,</w:t>
            </w:r>
            <w:r w:rsidR="009409BE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. Конструкции должны быть покрыты цинкосодержащим антикоррозийным порошковым грунтом, полимерным порошковым покрытием высокотемпературной сушки. Общий слой покрытия 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не менее 80 микрон. Цвет конструкций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AD7E1C">
              <w:rPr>
                <w:noProof/>
                <w:sz w:val="20"/>
                <w:szCs w:val="20"/>
                <w:lang w:eastAsia="ru-RU"/>
              </w:rPr>
              <w:t xml:space="preserve">оттенок </w:t>
            </w:r>
            <w:r w:rsidR="001E2DE5" w:rsidRPr="00AD7E1C">
              <w:rPr>
                <w:noProof/>
                <w:sz w:val="20"/>
                <w:szCs w:val="20"/>
                <w:lang w:eastAsia="ru-RU"/>
              </w:rPr>
              <w:t>краски</w:t>
            </w:r>
            <w:r w:rsidR="001E2DE5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дополнительно согласовать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2A411E">
        <w:trPr>
          <w:trHeight w:val="630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18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72516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  <w:lang w:eastAsia="ru-RU"/>
              </w:rPr>
              <w:t>Карусель круглая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626">
                <v:shape id="_x0000_i1056" type="#_x0000_t75" style="width:178.6pt;height:25.7pt" o:ole="">
                  <v:imagedata r:id="rId89" o:title=""/>
                </v:shape>
                <o:OLEObject Type="Embed" ProgID="PBrush" ShapeID="_x0000_i1056" DrawAspect="Content" ObjectID="_1599305282" r:id="rId90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3375" w:dyaOrig="3990">
                <v:shape id="_x0000_i1057" type="#_x0000_t75" style="width:92.1pt;height:107.55pt" o:ole="">
                  <v:imagedata r:id="rId91" o:title=""/>
                </v:shape>
                <o:OLEObject Type="Embed" ProgID="PBrush" ShapeID="_x0000_i1057" DrawAspect="Content" ObjectID="_1599305283" r:id="rId92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9409BE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E295E1F" wp14:editId="540CB1D6">
                  <wp:extent cx="2076450" cy="1190625"/>
                  <wp:effectExtent l="0" t="0" r="0" b="9525"/>
                  <wp:docPr id="23" name="Рисунок 23" descr="2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2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C3652" w:rsidRPr="009409BE" w:rsidRDefault="009808D3" w:rsidP="004C365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9409BE" w:rsidRPr="009409BE">
              <w:rPr>
                <w:noProof/>
                <w:sz w:val="20"/>
                <w:szCs w:val="20"/>
                <w:lang w:eastAsia="ru-RU"/>
              </w:rPr>
              <w:t>Карусель должна представлять собой конструкцию из неподвижного основания и вращающейся платформы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 с сиденьями в количестве не менее 5 шт.</w:t>
            </w:r>
            <w:r w:rsidR="009409BE" w:rsidRPr="009409B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4C3652" w:rsidRPr="00621713">
              <w:rPr>
                <w:noProof/>
                <w:sz w:val="20"/>
                <w:szCs w:val="20"/>
                <w:lang w:eastAsia="ru-RU"/>
              </w:rPr>
              <w:t>Неподвижное основание и вращающаяся платформа должны быть соединены между собой ступицей не менее чем с 2-мя роликовыми подшипниками установленными попарно (либо другими, не уступающими по характеристикам).</w:t>
            </w:r>
          </w:p>
          <w:p w:rsidR="009409BE" w:rsidRPr="009409BE" w:rsidRDefault="009409BE" w:rsidP="009409B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3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15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Pr="002A411E" w:rsidRDefault="009F013F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Материал сидения – слоистый полиэтилен с высокой плотностью, </w:t>
            </w:r>
            <w:r w:rsidR="009409BE">
              <w:rPr>
                <w:noProof/>
                <w:sz w:val="20"/>
                <w:szCs w:val="20"/>
                <w:lang w:eastAsia="ru-RU"/>
              </w:rPr>
              <w:t>который должен иметь</w:t>
            </w:r>
            <w:r w:rsidR="009409BE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2A411E">
              <w:rPr>
                <w:noProof/>
                <w:sz w:val="20"/>
                <w:szCs w:val="20"/>
                <w:lang w:eastAsia="ru-RU"/>
              </w:rPr>
              <w:lastRenderedPageBreak/>
              <w:t>противоскользящий резиновый слой</w:t>
            </w:r>
            <w:r w:rsidR="009409BE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39383F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 с толщиной стенки не менее 3 мм</w:t>
            </w:r>
            <w:r w:rsidR="0039383F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9409BE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="009409BE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9409BE">
              <w:rPr>
                <w:noProof/>
                <w:sz w:val="20"/>
                <w:szCs w:val="20"/>
                <w:lang w:eastAsia="ru-RU"/>
              </w:rPr>
              <w:t>т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9409BE">
              <w:rPr>
                <w:noProof/>
                <w:sz w:val="20"/>
                <w:szCs w:val="20"/>
                <w:lang w:eastAsia="ru-RU"/>
              </w:rPr>
              <w:t>,</w:t>
            </w:r>
            <w:r w:rsidR="009409BE" w:rsidRPr="00E85635">
              <w:rPr>
                <w:noProof/>
                <w:sz w:val="20"/>
                <w:szCs w:val="20"/>
                <w:lang w:eastAsia="ru-RU"/>
              </w:rPr>
              <w:t xml:space="preserve"> предполагающее длительное и интенсивное использование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. Конструкции должны быть покрыты цинкосодержащим антикоррозийным порошковым грунтом, полимерным порошковым покрытием высокотемпературной сушки. Общий слой покрытия 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не менее 80 микрон. Цвет конструкций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оттенок </w:t>
            </w:r>
            <w:r w:rsidR="00397EE2">
              <w:rPr>
                <w:noProof/>
                <w:sz w:val="20"/>
                <w:szCs w:val="20"/>
                <w:lang w:eastAsia="ru-RU"/>
              </w:rPr>
              <w:t xml:space="preserve">краски 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дополнительно согласовать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409B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9409BE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1934DD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1934DD">
              <w:rPr>
                <w:color w:val="000000"/>
                <w:sz w:val="20"/>
                <w:szCs w:val="20"/>
                <w:lang w:eastAsia="ru-RU"/>
              </w:rPr>
              <w:lastRenderedPageBreak/>
              <w:t>19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1934DD" w:rsidRDefault="009F013F" w:rsidP="003F70C3">
            <w:pPr>
              <w:jc w:val="center"/>
              <w:rPr>
                <w:sz w:val="20"/>
                <w:szCs w:val="20"/>
                <w:lang w:eastAsia="ru-RU"/>
              </w:rPr>
            </w:pPr>
            <w:r w:rsidRPr="001934DD">
              <w:rPr>
                <w:sz w:val="20"/>
                <w:szCs w:val="20"/>
                <w:lang w:eastAsia="ru-RU"/>
              </w:rPr>
              <w:t>Вертушка-чаша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4490" w:dyaOrig="2310">
                <v:shape id="_x0000_i1058" type="#_x0000_t75" style="width:178.15pt;height:29.45pt" o:ole="">
                  <v:imagedata r:id="rId94" o:title=""/>
                </v:shape>
                <o:OLEObject Type="Embed" ProgID="PBrush" ShapeID="_x0000_i1058" DrawAspect="Content" ObjectID="_1599305284" r:id="rId95"/>
              </w:objec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2760" w:dyaOrig="2520">
                <v:shape id="_x0000_i1059" type="#_x0000_t75" style="width:62.65pt;height:57.05pt" o:ole="">
                  <v:imagedata r:id="rId96" o:title=""/>
                </v:shape>
                <o:OLEObject Type="Embed" ProgID="PBrush" ShapeID="_x0000_i1059" DrawAspect="Content" ObjectID="_1599305285" r:id="rId97"/>
              </w:object>
            </w:r>
          </w:p>
          <w:p w:rsidR="009F013F" w:rsidRPr="002A411E" w:rsidRDefault="009F013F" w:rsidP="006C294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D04D7E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60F5223" wp14:editId="14CEB1B4">
                  <wp:extent cx="2409825" cy="1381125"/>
                  <wp:effectExtent l="0" t="0" r="9525" b="9525"/>
                  <wp:docPr id="22" name="Рисунок 22" descr="Image (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Image (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F70C3" w:rsidRDefault="00ED1731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Вертушка-чаша представляет собой конструкцию из неподвижного основания-опоры (1 шт.) и вращающейся чаши</w:t>
            </w:r>
            <w:r w:rsidR="003F70C3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B76B12">
              <w:rPr>
                <w:noProof/>
                <w:sz w:val="20"/>
                <w:szCs w:val="20"/>
                <w:lang w:eastAsia="ru-RU"/>
              </w:rPr>
              <w:t>с углублением</w:t>
            </w:r>
            <w:r>
              <w:rPr>
                <w:noProof/>
                <w:sz w:val="20"/>
                <w:szCs w:val="20"/>
                <w:lang w:eastAsia="ru-RU"/>
              </w:rPr>
              <w:t xml:space="preserve"> (1 шт.).</w:t>
            </w: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4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15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Pr="002A411E" w:rsidRDefault="009F013F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Материал </w:t>
            </w:r>
            <w:r w:rsidR="003F70C3">
              <w:rPr>
                <w:noProof/>
                <w:sz w:val="20"/>
                <w:szCs w:val="20"/>
                <w:lang w:eastAsia="ru-RU"/>
              </w:rPr>
              <w:t>чаши</w:t>
            </w:r>
            <w:r w:rsidR="003F70C3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– слоистый полиэтилен с высокой плотностью, </w:t>
            </w:r>
            <w:r w:rsidR="003F70C3">
              <w:rPr>
                <w:noProof/>
                <w:sz w:val="20"/>
                <w:szCs w:val="20"/>
                <w:lang w:eastAsia="ru-RU"/>
              </w:rPr>
              <w:t>который должен иметь</w:t>
            </w:r>
            <w:r w:rsidR="003F70C3" w:rsidRPr="002A411E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2A411E">
              <w:rPr>
                <w:noProof/>
                <w:sz w:val="20"/>
                <w:szCs w:val="20"/>
                <w:lang w:eastAsia="ru-RU"/>
              </w:rPr>
              <w:t>противоскользящий резиновый слой</w:t>
            </w:r>
          </w:p>
          <w:p w:rsidR="00961924" w:rsidRPr="00961924" w:rsidRDefault="00B76B12" w:rsidP="00AD7E1C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Материал опоры </w:t>
            </w:r>
            <w:r w:rsidR="00397EE2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961924" w:rsidRPr="00961924">
              <w:rPr>
                <w:noProof/>
                <w:sz w:val="20"/>
                <w:szCs w:val="20"/>
                <w:lang w:eastAsia="ru-RU"/>
              </w:rPr>
              <w:t>высококачественн</w:t>
            </w:r>
            <w:r w:rsidR="00397EE2">
              <w:rPr>
                <w:noProof/>
                <w:sz w:val="20"/>
                <w:szCs w:val="20"/>
                <w:lang w:eastAsia="ru-RU"/>
              </w:rPr>
              <w:t>ая</w:t>
            </w:r>
            <w:r w:rsidR="00961924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397EE2" w:rsidRPr="00961924">
              <w:rPr>
                <w:noProof/>
                <w:sz w:val="20"/>
                <w:szCs w:val="20"/>
                <w:lang w:eastAsia="ru-RU"/>
              </w:rPr>
              <w:t>стал</w:t>
            </w:r>
            <w:r w:rsidR="00397EE2">
              <w:rPr>
                <w:noProof/>
                <w:sz w:val="20"/>
                <w:szCs w:val="20"/>
                <w:lang w:eastAsia="ru-RU"/>
              </w:rPr>
              <w:t>ь</w:t>
            </w:r>
            <w:r w:rsidR="00397EE2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961924" w:rsidRPr="00961924">
              <w:rPr>
                <w:noProof/>
                <w:sz w:val="20"/>
                <w:szCs w:val="20"/>
                <w:lang w:eastAsia="ru-RU"/>
              </w:rPr>
              <w:t>марки не ниже Ст5</w:t>
            </w:r>
            <w:r w:rsidR="00397EE2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961924" w:rsidRPr="00961924">
              <w:rPr>
                <w:noProof/>
                <w:sz w:val="20"/>
                <w:szCs w:val="20"/>
                <w:lang w:eastAsia="ru-RU"/>
              </w:rPr>
              <w:t>с толщиной стенки не менее 3 мм</w:t>
            </w:r>
            <w:r w:rsidR="00397EE2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397EE2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антикоррозионную обработку </w:t>
            </w:r>
            <w:r w:rsidRPr="00961924">
              <w:rPr>
                <w:noProof/>
                <w:sz w:val="20"/>
                <w:szCs w:val="20"/>
                <w:lang w:eastAsia="ru-RU"/>
              </w:rPr>
              <w:lastRenderedPageBreak/>
              <w:t>и имет</w:t>
            </w:r>
            <w:r w:rsidR="00397EE2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исполнение. Конструкции должны быть покрыты цинкосодержащим антикоррозийным порошковым грунтом, полимерным порошковым покрытием высокотемпературной сушки. Общий слой покрытия не менее 80 микрон. Цвет конструкций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="00397EE2">
              <w:rPr>
                <w:noProof/>
                <w:sz w:val="20"/>
                <w:szCs w:val="20"/>
                <w:lang w:eastAsia="ru-RU"/>
              </w:rPr>
              <w:t>, цвет чаши – в ассортименте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оттенок </w:t>
            </w:r>
            <w:r w:rsidR="00397EE2">
              <w:rPr>
                <w:noProof/>
                <w:sz w:val="20"/>
                <w:szCs w:val="20"/>
                <w:lang w:eastAsia="ru-RU"/>
              </w:rPr>
              <w:t xml:space="preserve">краски и другие цвета 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дополнительно согласов</w:t>
            </w:r>
            <w:r w:rsidR="00397EE2">
              <w:rPr>
                <w:noProof/>
                <w:sz w:val="20"/>
                <w:szCs w:val="20"/>
                <w:lang w:eastAsia="ru-RU"/>
              </w:rPr>
              <w:t>ываются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397EE2">
              <w:rPr>
                <w:noProof/>
                <w:sz w:val="20"/>
                <w:szCs w:val="20"/>
                <w:lang w:eastAsia="ru-RU"/>
              </w:rPr>
              <w:t xml:space="preserve">диаметром резьбы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2A411E">
        <w:trPr>
          <w:trHeight w:val="315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20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0F1653">
            <w:pPr>
              <w:jc w:val="center"/>
              <w:rPr>
                <w:sz w:val="20"/>
                <w:szCs w:val="20"/>
                <w:lang w:eastAsia="ru-RU"/>
              </w:rPr>
            </w:pPr>
            <w:r w:rsidRPr="001934DD">
              <w:rPr>
                <w:sz w:val="20"/>
                <w:szCs w:val="20"/>
                <w:lang w:eastAsia="ru-RU"/>
              </w:rPr>
              <w:t>Качалка пружинная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13485" w:dyaOrig="4035">
                <v:shape id="_x0000_i1060" type="#_x0000_t75" style="width:178.6pt;height:53.75pt" o:ole="">
                  <v:imagedata r:id="rId99" o:title=""/>
                </v:shape>
                <o:OLEObject Type="Embed" ProgID="PBrush" ShapeID="_x0000_i1060" DrawAspect="Content" ObjectID="_1599305286" r:id="rId100"/>
              </w:object>
            </w:r>
            <w:r w:rsidRPr="002A411E">
              <w:rPr>
                <w:sz w:val="20"/>
                <w:szCs w:val="20"/>
              </w:rPr>
              <w:t xml:space="preserve"> </w:t>
            </w:r>
            <w:r w:rsidRPr="002A411E">
              <w:rPr>
                <w:sz w:val="20"/>
                <w:szCs w:val="20"/>
              </w:rPr>
              <w:object w:dxaOrig="3765" w:dyaOrig="3585">
                <v:shape id="_x0000_i1061" type="#_x0000_t75" style="width:81.35pt;height:76.2pt" o:ole="">
                  <v:imagedata r:id="rId101" o:title=""/>
                </v:shape>
                <o:OLEObject Type="Embed" ProgID="PBrush" ShapeID="_x0000_i1061" DrawAspect="Content" ObjectID="_1599305287" r:id="rId102"/>
              </w:object>
            </w:r>
          </w:p>
          <w:p w:rsidR="009F013F" w:rsidRPr="002A411E" w:rsidRDefault="009F013F" w:rsidP="006C2944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0F1653">
              <w:rPr>
                <w:sz w:val="20"/>
                <w:szCs w:val="20"/>
              </w:rPr>
              <w:t xml:space="preserve">(см)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8840794" wp14:editId="5C2393A7">
                  <wp:extent cx="2076450" cy="1190625"/>
                  <wp:effectExtent l="0" t="0" r="0" b="9525"/>
                  <wp:docPr id="21" name="Рисунок 21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6449D" w:rsidRDefault="00D6449D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>Комплектация: посадочный модуль с подставкой для ног и ручками – 1 шт., пружина с основанием – 1шт.</w:t>
            </w: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2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6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9F013F" w:rsidRPr="002A411E" w:rsidRDefault="009F013F" w:rsidP="00F8244E">
            <w:pPr>
              <w:jc w:val="center"/>
              <w:rPr>
                <w:rFonts w:eastAsiaTheme="minorEastAsia"/>
                <w:color w:val="000000" w:themeColor="text1"/>
                <w:kern w:val="24"/>
                <w:sz w:val="20"/>
                <w:szCs w:val="20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Пластиковые компоненты, такие как заглушки и т.д., </w:t>
            </w:r>
            <w:r w:rsidR="00D6449D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сделаны из полиамида, </w:t>
            </w:r>
            <w:r w:rsidRPr="000B1100">
              <w:rPr>
                <w:noProof/>
                <w:sz w:val="20"/>
                <w:szCs w:val="20"/>
                <w:lang w:eastAsia="ru-RU"/>
              </w:rPr>
              <w:t>различных цветов.</w:t>
            </w:r>
            <w:r w:rsidRPr="002A411E">
              <w:rPr>
                <w:rFonts w:eastAsiaTheme="minorEastAsia"/>
                <w:color w:val="000000" w:themeColor="text1"/>
                <w:kern w:val="24"/>
                <w:sz w:val="20"/>
                <w:szCs w:val="20"/>
              </w:rPr>
              <w:t xml:space="preserve"> </w:t>
            </w:r>
          </w:p>
          <w:p w:rsidR="00D87B5A" w:rsidRDefault="00D87B5A" w:rsidP="00F8244E">
            <w:pPr>
              <w:jc w:val="center"/>
              <w:rPr>
                <w:rFonts w:eastAsiaTheme="minorEastAsia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eastAsiaTheme="minorEastAsia"/>
                <w:color w:val="000000" w:themeColor="text1"/>
                <w:kern w:val="24"/>
                <w:sz w:val="20"/>
                <w:szCs w:val="20"/>
              </w:rPr>
              <w:t xml:space="preserve">-Материал посадочного модуля - </w:t>
            </w:r>
            <w:r w:rsidR="00FB3C00" w:rsidRPr="002A411E">
              <w:rPr>
                <w:noProof/>
                <w:sz w:val="20"/>
                <w:szCs w:val="20"/>
                <w:lang w:eastAsia="ru-RU"/>
              </w:rPr>
              <w:t>слоистый полиэтилен с высокой плотностью</w:t>
            </w:r>
            <w:r w:rsidR="00FB3C00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F013F" w:rsidRPr="002A411E" w:rsidRDefault="009F013F" w:rsidP="00F8244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rFonts w:eastAsiaTheme="minorEastAsia"/>
                <w:color w:val="000000" w:themeColor="text1"/>
                <w:kern w:val="24"/>
                <w:sz w:val="20"/>
                <w:szCs w:val="20"/>
              </w:rPr>
              <w:t>-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Подставка для ног </w:t>
            </w:r>
            <w:r w:rsidR="00D6449D">
              <w:rPr>
                <w:noProof/>
                <w:sz w:val="20"/>
                <w:szCs w:val="20"/>
                <w:lang w:eastAsia="ru-RU"/>
              </w:rPr>
              <w:t xml:space="preserve">должна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сделана из твердого пластика полиамида. </w:t>
            </w:r>
            <w:r w:rsidR="00086EC9">
              <w:rPr>
                <w:noProof/>
                <w:sz w:val="20"/>
                <w:szCs w:val="20"/>
                <w:lang w:eastAsia="ru-RU"/>
              </w:rPr>
              <w:t xml:space="preserve"> </w:t>
            </w:r>
          </w:p>
          <w:p w:rsidR="009F013F" w:rsidRPr="002A411E" w:rsidRDefault="009F013F" w:rsidP="0055663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Ручка </w:t>
            </w:r>
            <w:r w:rsidR="000B1100">
              <w:rPr>
                <w:noProof/>
                <w:sz w:val="20"/>
                <w:szCs w:val="20"/>
                <w:lang w:eastAsia="ru-RU"/>
              </w:rPr>
              <w:t xml:space="preserve">должна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покрыта термопластичным полиуретаном. </w:t>
            </w:r>
          </w:p>
          <w:p w:rsidR="00961924" w:rsidRPr="00961924" w:rsidRDefault="00961924" w:rsidP="00AD7E1C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0B1100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 с толщиной стенки не менее 3 мм</w:t>
            </w:r>
            <w:r w:rsidR="00FB3C00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0B1100">
              <w:rPr>
                <w:noProof/>
                <w:sz w:val="20"/>
                <w:szCs w:val="20"/>
                <w:lang w:eastAsia="ru-RU"/>
              </w:rPr>
              <w:t xml:space="preserve">должны пройти </w:t>
            </w:r>
            <w:r w:rsidRPr="00961924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0B1100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E85635">
              <w:rPr>
                <w:noProof/>
                <w:sz w:val="20"/>
                <w:szCs w:val="20"/>
                <w:lang w:eastAsia="ru-RU"/>
              </w:rPr>
              <w:t>,</w:t>
            </w:r>
            <w:r w:rsidR="00E85635" w:rsidRPr="00E85635">
              <w:rPr>
                <w:noProof/>
                <w:lang w:eastAsia="ru-RU"/>
              </w:rPr>
              <w:t xml:space="preserve"> </w:t>
            </w:r>
            <w:r w:rsidR="00E85635" w:rsidRPr="00E85635">
              <w:rPr>
                <w:noProof/>
                <w:sz w:val="20"/>
                <w:szCs w:val="20"/>
                <w:lang w:eastAsia="ru-RU"/>
              </w:rPr>
              <w:t xml:space="preserve">предполагающее длительное и интенсивное </w:t>
            </w:r>
            <w:r w:rsidR="00E85635" w:rsidRPr="00E85635">
              <w:rPr>
                <w:noProof/>
                <w:sz w:val="20"/>
                <w:szCs w:val="20"/>
                <w:lang w:eastAsia="ru-RU"/>
              </w:rPr>
              <w:lastRenderedPageBreak/>
              <w:t>использование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. Конструкции должны быть покрыты цинкосодержащим антикоррозийным порошковым грунтом, полимерным порошковым покрытием высокотемпературной сушки. Общий слой покрытия </w:t>
            </w:r>
            <w:r w:rsidR="000B1100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80 микрон. Цвет конс</w:t>
            </w:r>
            <w:r w:rsidRPr="00AD7E1C">
              <w:rPr>
                <w:noProof/>
                <w:sz w:val="20"/>
                <w:szCs w:val="20"/>
                <w:lang w:eastAsia="ru-RU"/>
              </w:rPr>
              <w:t>трукций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="000B1100">
              <w:rPr>
                <w:noProof/>
                <w:sz w:val="20"/>
                <w:szCs w:val="20"/>
                <w:lang w:eastAsia="ru-RU"/>
              </w:rPr>
              <w:t>, цвет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0B1100">
              <w:rPr>
                <w:noProof/>
                <w:sz w:val="20"/>
                <w:szCs w:val="20"/>
                <w:lang w:eastAsia="ru-RU"/>
              </w:rPr>
              <w:t xml:space="preserve">посадочного модуля – в ассортименте </w:t>
            </w:r>
            <w:r w:rsidRPr="00961924">
              <w:rPr>
                <w:noProof/>
                <w:sz w:val="20"/>
                <w:szCs w:val="20"/>
                <w:lang w:eastAsia="ru-RU"/>
              </w:rPr>
              <w:t>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оттенок</w:t>
            </w:r>
            <w:r w:rsidR="00FB3C00">
              <w:rPr>
                <w:noProof/>
                <w:sz w:val="20"/>
                <w:szCs w:val="20"/>
                <w:lang w:eastAsia="ru-RU"/>
              </w:rPr>
              <w:t xml:space="preserve"> краски и цвета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 дополнительно согласов</w:t>
            </w:r>
            <w:r w:rsidR="00FB3C00">
              <w:rPr>
                <w:noProof/>
                <w:sz w:val="20"/>
                <w:szCs w:val="20"/>
                <w:lang w:eastAsia="ru-RU"/>
              </w:rPr>
              <w:t>ываются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0B1100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</w:tc>
      </w:tr>
      <w:tr w:rsidR="009F013F" w:rsidRPr="002A411E" w:rsidTr="00F97290">
        <w:trPr>
          <w:trHeight w:val="1124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21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AD7E1C" w:rsidP="002E35CA">
            <w:pPr>
              <w:jc w:val="center"/>
              <w:rPr>
                <w:sz w:val="20"/>
                <w:szCs w:val="20"/>
                <w:lang w:eastAsia="ru-RU"/>
              </w:rPr>
            </w:pPr>
            <w:r w:rsidRPr="00AD7E1C">
              <w:rPr>
                <w:sz w:val="20"/>
                <w:szCs w:val="20"/>
                <w:lang w:eastAsia="ru-RU"/>
              </w:rPr>
              <w:t>Качели Гнездо</w:t>
            </w:r>
            <w:r w:rsidR="009F013F" w:rsidRPr="00AD7E1C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320" w:dyaOrig="1920">
                <v:shape id="_x0000_i1062" type="#_x0000_t75" style="width:178.6pt;height:79.5pt" o:ole="">
                  <v:imagedata r:id="rId104" o:title=""/>
                </v:shape>
                <o:OLEObject Type="Embed" ProgID="PBrush" ShapeID="_x0000_i1062" DrawAspect="Content" ObjectID="_1599305288" r:id="rId105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</w:rPr>
            </w:pPr>
            <w:r w:rsidRPr="002A411E">
              <w:rPr>
                <w:sz w:val="20"/>
                <w:szCs w:val="20"/>
              </w:rPr>
              <w:object w:dxaOrig="4635" w:dyaOrig="3585">
                <v:shape id="_x0000_i1063" type="#_x0000_t75" style="width:165.05pt;height:128.55pt" o:ole="">
                  <v:imagedata r:id="rId106" o:title=""/>
                </v:shape>
                <o:OLEObject Type="Embed" ProgID="PBrush" ShapeID="_x0000_i1063" DrawAspect="Content" ObjectID="_1599305289" r:id="rId107"/>
              </w:object>
            </w:r>
          </w:p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sz w:val="20"/>
                <w:szCs w:val="20"/>
              </w:rPr>
              <w:t xml:space="preserve">Указанные размеры </w:t>
            </w:r>
            <w:r w:rsidR="00F62A5B" w:rsidRPr="00AD7E1C">
              <w:rPr>
                <w:sz w:val="20"/>
                <w:szCs w:val="20"/>
              </w:rPr>
              <w:t>(</w:t>
            </w:r>
            <w:r w:rsidR="00F62A5B">
              <w:rPr>
                <w:sz w:val="20"/>
                <w:szCs w:val="20"/>
              </w:rPr>
              <w:t xml:space="preserve">см) </w:t>
            </w:r>
            <w:r w:rsidRPr="002A411E">
              <w:rPr>
                <w:sz w:val="20"/>
                <w:szCs w:val="20"/>
              </w:rPr>
              <w:t>являются ориентировочными, допускаются следующие отклонения: длина ±1%; ширина ±1%; высота ±1%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BE4542B" wp14:editId="617DE20A">
                  <wp:extent cx="1962150" cy="1123950"/>
                  <wp:effectExtent l="0" t="0" r="0" b="0"/>
                  <wp:docPr id="20" name="Рисунок 20" descr="Image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mage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</w:tcPr>
          <w:p w:rsidR="009808D3" w:rsidRDefault="009808D3" w:rsidP="009808D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Качели должны представлять собой сборную конструкцию из </w:t>
            </w:r>
            <w:r>
              <w:rPr>
                <w:noProof/>
                <w:sz w:val="20"/>
                <w:szCs w:val="20"/>
                <w:lang w:eastAsia="ru-RU"/>
              </w:rPr>
              <w:t>опорных</w:t>
            </w:r>
            <w:r w:rsidR="00B65D37">
              <w:rPr>
                <w:noProof/>
                <w:sz w:val="20"/>
                <w:szCs w:val="20"/>
                <w:lang w:eastAsia="ru-RU"/>
              </w:rPr>
              <w:t>стоек (не менее 4 шт.)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, </w:t>
            </w:r>
            <w:r>
              <w:rPr>
                <w:noProof/>
                <w:sz w:val="20"/>
                <w:szCs w:val="20"/>
                <w:lang w:eastAsia="ru-RU"/>
              </w:rPr>
              <w:t xml:space="preserve">одной </w:t>
            </w:r>
            <w:r w:rsidRPr="009808D3">
              <w:rPr>
                <w:noProof/>
                <w:sz w:val="20"/>
                <w:szCs w:val="20"/>
                <w:lang w:eastAsia="ru-RU"/>
              </w:rPr>
              <w:t>горизонтальн</w:t>
            </w:r>
            <w:r>
              <w:rPr>
                <w:noProof/>
                <w:sz w:val="20"/>
                <w:szCs w:val="20"/>
                <w:lang w:eastAsia="ru-RU"/>
              </w:rPr>
              <w:t>ой перекладины</w:t>
            </w:r>
            <w:r w:rsidRPr="009808D3">
              <w:rPr>
                <w:noProof/>
                <w:sz w:val="20"/>
                <w:szCs w:val="20"/>
                <w:lang w:eastAsia="ru-RU"/>
              </w:rPr>
              <w:t xml:space="preserve"> на 2 подвеса</w:t>
            </w:r>
            <w:r>
              <w:rPr>
                <w:noProof/>
                <w:sz w:val="20"/>
                <w:szCs w:val="20"/>
                <w:lang w:eastAsia="ru-RU"/>
              </w:rPr>
              <w:t xml:space="preserve">, одного подвешенного </w:t>
            </w:r>
            <w:r w:rsidR="00B65D37">
              <w:rPr>
                <w:noProof/>
                <w:sz w:val="20"/>
                <w:szCs w:val="20"/>
                <w:lang w:eastAsia="ru-RU"/>
              </w:rPr>
              <w:t xml:space="preserve">на </w:t>
            </w:r>
            <w:r w:rsidR="00B65D37" w:rsidRPr="007D7382">
              <w:rPr>
                <w:noProof/>
                <w:sz w:val="20"/>
                <w:szCs w:val="20"/>
                <w:lang w:eastAsia="ru-RU"/>
              </w:rPr>
              <w:t>тросы или цепи</w:t>
            </w:r>
            <w:r w:rsidR="00B65D37">
              <w:rPr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noProof/>
                <w:sz w:val="20"/>
                <w:szCs w:val="20"/>
                <w:lang w:eastAsia="ru-RU"/>
              </w:rPr>
              <w:t>сиденья типа «гнездо»</w:t>
            </w:r>
            <w:r w:rsidRPr="009808D3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F97290" w:rsidRDefault="00F97290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81730">
              <w:rPr>
                <w:noProof/>
                <w:sz w:val="20"/>
                <w:szCs w:val="20"/>
                <w:lang w:eastAsia="ru-RU"/>
              </w:rPr>
              <w:t xml:space="preserve">- Возрастная группа от </w:t>
            </w:r>
            <w:r>
              <w:rPr>
                <w:noProof/>
                <w:sz w:val="20"/>
                <w:szCs w:val="20"/>
                <w:lang w:eastAsia="ru-RU"/>
              </w:rPr>
              <w:t>4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до </w:t>
            </w:r>
            <w:r>
              <w:rPr>
                <w:noProof/>
                <w:sz w:val="20"/>
                <w:szCs w:val="20"/>
                <w:lang w:eastAsia="ru-RU"/>
              </w:rPr>
              <w:t>10</w:t>
            </w:r>
            <w:r w:rsidRPr="00B81730">
              <w:rPr>
                <w:noProof/>
                <w:sz w:val="20"/>
                <w:szCs w:val="20"/>
                <w:lang w:eastAsia="ru-RU"/>
              </w:rPr>
              <w:t xml:space="preserve"> лет.</w:t>
            </w:r>
          </w:p>
          <w:p w:rsidR="002E35CA" w:rsidRDefault="002E35CA" w:rsidP="00F97290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w:t xml:space="preserve">-Диаметр сиденья должен быть не менее </w:t>
            </w:r>
            <w:r w:rsidR="00B65D37">
              <w:rPr>
                <w:noProof/>
                <w:sz w:val="20"/>
                <w:szCs w:val="20"/>
                <w:lang w:eastAsia="ru-RU"/>
              </w:rPr>
              <w:t>95 и не более 105</w:t>
            </w:r>
            <w:r>
              <w:rPr>
                <w:noProof/>
                <w:sz w:val="20"/>
                <w:szCs w:val="20"/>
                <w:lang w:eastAsia="ru-RU"/>
              </w:rPr>
              <w:t xml:space="preserve"> см.</w:t>
            </w:r>
          </w:p>
          <w:p w:rsidR="002E4381" w:rsidRDefault="002E4381" w:rsidP="002E4381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6C0B6E">
              <w:rPr>
                <w:noProof/>
                <w:sz w:val="20"/>
                <w:szCs w:val="20"/>
                <w:lang w:eastAsia="ru-RU"/>
              </w:rPr>
              <w:t>-</w:t>
            </w:r>
            <w:r w:rsidR="002E35CA">
              <w:rPr>
                <w:noProof/>
                <w:sz w:val="20"/>
                <w:szCs w:val="20"/>
                <w:lang w:eastAsia="ru-RU"/>
              </w:rPr>
              <w:t xml:space="preserve"> Высота поверхности сидения</w:t>
            </w:r>
            <w:r w:rsidRPr="006C0B6E">
              <w:rPr>
                <w:noProof/>
                <w:sz w:val="20"/>
                <w:szCs w:val="20"/>
                <w:lang w:eastAsia="ru-RU"/>
              </w:rPr>
              <w:t xml:space="preserve"> в состоянии покоя над уровнем площадки должна быть не менее 350 мм и не более 635 мм.</w:t>
            </w:r>
          </w:p>
          <w:p w:rsidR="009F013F" w:rsidRPr="007D7382" w:rsidRDefault="009F013F" w:rsidP="0055663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>Т</w:t>
            </w:r>
            <w:r w:rsidRPr="007D7382">
              <w:rPr>
                <w:noProof/>
                <w:sz w:val="20"/>
                <w:szCs w:val="20"/>
                <w:lang w:eastAsia="ru-RU"/>
              </w:rPr>
              <w:t>росы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 xml:space="preserve"> для подвешивания сиденья</w:t>
            </w:r>
            <w:r w:rsidRPr="007D7382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7D7382">
              <w:rPr>
                <w:noProof/>
                <w:sz w:val="20"/>
                <w:szCs w:val="20"/>
                <w:lang w:eastAsia="ru-RU"/>
              </w:rPr>
              <w:t>изготавл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>ены</w:t>
            </w:r>
            <w:r w:rsidRPr="007D7382">
              <w:rPr>
                <w:noProof/>
                <w:sz w:val="20"/>
                <w:szCs w:val="20"/>
                <w:lang w:eastAsia="ru-RU"/>
              </w:rPr>
              <w:t xml:space="preserve"> из гальванизированных переплетенных стальных жил, где каждая жила 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 xml:space="preserve">должна быть </w:t>
            </w:r>
            <w:r w:rsidRPr="007D7382">
              <w:rPr>
                <w:noProof/>
                <w:sz w:val="20"/>
                <w:szCs w:val="20"/>
                <w:lang w:eastAsia="ru-RU"/>
              </w:rPr>
              <w:t xml:space="preserve">обернута с полиамидным покрытием. В центре сплетения стальных жил 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 xml:space="preserve">должна </w:t>
            </w:r>
            <w:r w:rsidRPr="007D7382">
              <w:rPr>
                <w:noProof/>
                <w:sz w:val="20"/>
                <w:szCs w:val="20"/>
                <w:lang w:eastAsia="ru-RU"/>
              </w:rPr>
              <w:t>проходит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>ь</w:t>
            </w:r>
            <w:r w:rsidRPr="007D7382">
              <w:rPr>
                <w:noProof/>
                <w:sz w:val="20"/>
                <w:szCs w:val="20"/>
                <w:lang w:eastAsia="ru-RU"/>
              </w:rPr>
              <w:t xml:space="preserve"> стальная жила с полипропиленовой сердцевиной. </w:t>
            </w:r>
            <w:r w:rsidR="009808D3" w:rsidRPr="007D7382">
              <w:rPr>
                <w:noProof/>
                <w:sz w:val="20"/>
                <w:szCs w:val="20"/>
                <w:lang w:eastAsia="ru-RU"/>
              </w:rPr>
              <w:t xml:space="preserve">Общая толщина 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 xml:space="preserve">троса должна быть </w:t>
            </w:r>
            <w:r w:rsidR="009808D3" w:rsidRPr="007D7382">
              <w:rPr>
                <w:noProof/>
                <w:sz w:val="20"/>
                <w:szCs w:val="20"/>
                <w:lang w:eastAsia="ru-RU"/>
              </w:rPr>
              <w:t>не менее 5 мм</w:t>
            </w:r>
            <w:r w:rsidR="002E4381" w:rsidRPr="007D7382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790661" w:rsidRPr="002A411E" w:rsidRDefault="00790661" w:rsidP="0055663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7D7382">
              <w:rPr>
                <w:noProof/>
                <w:sz w:val="20"/>
                <w:szCs w:val="20"/>
                <w:lang w:eastAsia="ru-RU"/>
              </w:rPr>
              <w:t xml:space="preserve">-В случае применения цепей, звенья </w:t>
            </w:r>
            <w:r w:rsidRPr="007D7382">
              <w:rPr>
                <w:noProof/>
                <w:sz w:val="20"/>
                <w:szCs w:val="20"/>
                <w:lang w:eastAsia="ru-RU"/>
              </w:rPr>
              <w:lastRenderedPageBreak/>
              <w:t>цепи должны быть изготовлены из прутка из нержавеющей стали сплошного сечения диаметром не менее 3 мм.</w:t>
            </w:r>
            <w:r w:rsidR="004E75BB" w:rsidRPr="007D7382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="004324B8" w:rsidRPr="007D7382">
              <w:rPr>
                <w:noProof/>
                <w:sz w:val="20"/>
                <w:szCs w:val="20"/>
                <w:lang w:eastAsia="ru-RU"/>
              </w:rPr>
              <w:t>Цепи на определенной длине должны быть закрыты гибкими прорезиненными трубками (для защиты  детских рук).</w:t>
            </w:r>
          </w:p>
          <w:p w:rsidR="009F013F" w:rsidRPr="002A411E" w:rsidRDefault="009F013F" w:rsidP="00101B2E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 xml:space="preserve">- Подвес для </w:t>
            </w:r>
            <w:r w:rsidR="007D7382">
              <w:rPr>
                <w:noProof/>
                <w:sz w:val="20"/>
                <w:szCs w:val="20"/>
                <w:lang w:eastAsia="ru-RU"/>
              </w:rPr>
              <w:t xml:space="preserve">тросов или 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цепей </w:t>
            </w:r>
            <w:r w:rsidR="002E4381">
              <w:rPr>
                <w:noProof/>
                <w:sz w:val="20"/>
                <w:szCs w:val="20"/>
                <w:lang w:eastAsia="ru-RU"/>
              </w:rPr>
              <w:t xml:space="preserve">должен </w:t>
            </w:r>
            <w:r w:rsidRPr="002A411E">
              <w:rPr>
                <w:noProof/>
                <w:sz w:val="20"/>
                <w:szCs w:val="20"/>
                <w:lang w:eastAsia="ru-RU"/>
              </w:rPr>
              <w:t>имет</w:t>
            </w:r>
            <w:r w:rsidR="002E4381">
              <w:rPr>
                <w:noProof/>
                <w:sz w:val="20"/>
                <w:szCs w:val="20"/>
                <w:lang w:eastAsia="ru-RU"/>
              </w:rPr>
              <w:t>ь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два подшипника, защищённы</w:t>
            </w:r>
            <w:r w:rsidR="002E4381">
              <w:rPr>
                <w:noProof/>
                <w:sz w:val="20"/>
                <w:szCs w:val="20"/>
                <w:lang w:eastAsia="ru-RU"/>
              </w:rPr>
              <w:t>х</w:t>
            </w:r>
            <w:r w:rsidRPr="002A411E">
              <w:rPr>
                <w:noProof/>
                <w:sz w:val="20"/>
                <w:szCs w:val="20"/>
                <w:lang w:eastAsia="ru-RU"/>
              </w:rPr>
              <w:t xml:space="preserve"> пластиком. Подвес </w:t>
            </w:r>
            <w:r w:rsidR="002E4381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2A411E">
              <w:rPr>
                <w:noProof/>
                <w:sz w:val="20"/>
                <w:szCs w:val="20"/>
                <w:lang w:eastAsia="ru-RU"/>
              </w:rPr>
              <w:t>оборудован функцией антизакручивания, предотвращающ</w:t>
            </w:r>
            <w:r w:rsidR="002E4381">
              <w:rPr>
                <w:noProof/>
                <w:sz w:val="20"/>
                <w:szCs w:val="20"/>
                <w:lang w:eastAsia="ru-RU"/>
              </w:rPr>
              <w:t>е</w:t>
            </w:r>
            <w:r w:rsidRPr="002A411E">
              <w:rPr>
                <w:noProof/>
                <w:sz w:val="20"/>
                <w:szCs w:val="20"/>
                <w:lang w:eastAsia="ru-RU"/>
              </w:rPr>
              <w:t>й скручивание цепей.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2E4381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</w:t>
            </w:r>
            <w:r w:rsidRPr="00AD7E1C">
              <w:rPr>
                <w:noProof/>
                <w:sz w:val="20"/>
                <w:szCs w:val="20"/>
                <w:lang w:eastAsia="ru-RU"/>
              </w:rPr>
              <w:t>Стойк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и </w:t>
            </w:r>
            <w:r w:rsidR="004324B8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выполнены из металлических столбов с толщиной стенки не менее 3 мм</w:t>
            </w:r>
            <w:r w:rsidR="004324B8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Стальные конструкции </w:t>
            </w:r>
            <w:r w:rsidR="002E4381">
              <w:rPr>
                <w:noProof/>
                <w:sz w:val="20"/>
                <w:szCs w:val="20"/>
                <w:lang w:eastAsia="ru-RU"/>
              </w:rPr>
              <w:t>должны пройти</w:t>
            </w:r>
            <w:r w:rsidR="002E4381" w:rsidRPr="00961924"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61924">
              <w:rPr>
                <w:noProof/>
                <w:sz w:val="20"/>
                <w:szCs w:val="20"/>
                <w:lang w:eastAsia="ru-RU"/>
              </w:rPr>
              <w:t>антикоррозионную обработку и имет</w:t>
            </w:r>
            <w:r w:rsidR="002E4381">
              <w:rPr>
                <w:noProof/>
                <w:sz w:val="20"/>
                <w:szCs w:val="20"/>
                <w:lang w:eastAsia="ru-RU"/>
              </w:rPr>
              <w:t>ь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уличное, антивандальное исполнение</w:t>
            </w:r>
            <w:r w:rsidR="00E85635">
              <w:rPr>
                <w:noProof/>
                <w:sz w:val="20"/>
                <w:szCs w:val="20"/>
                <w:lang w:eastAsia="ru-RU"/>
              </w:rPr>
              <w:t>,</w:t>
            </w:r>
            <w:r w:rsidR="00E85635" w:rsidRPr="00E85635">
              <w:rPr>
                <w:noProof/>
                <w:lang w:eastAsia="ru-RU"/>
              </w:rPr>
              <w:t xml:space="preserve"> </w:t>
            </w:r>
            <w:r w:rsidR="00E85635" w:rsidRPr="00E85635">
              <w:rPr>
                <w:noProof/>
                <w:sz w:val="20"/>
                <w:szCs w:val="20"/>
                <w:lang w:eastAsia="ru-RU"/>
              </w:rPr>
              <w:t>предполагающее длительное и интенсивное использование</w:t>
            </w:r>
            <w:r w:rsidRPr="00961924">
              <w:rPr>
                <w:noProof/>
                <w:sz w:val="20"/>
                <w:szCs w:val="20"/>
                <w:lang w:eastAsia="ru-RU"/>
              </w:rPr>
              <w:t>. Конструкции должны быть покрыты цинкосодержащим антикоррозийным порошковым грунтом</w:t>
            </w:r>
            <w:r w:rsidR="002E4381">
              <w:rPr>
                <w:noProof/>
                <w:sz w:val="20"/>
                <w:szCs w:val="20"/>
                <w:lang w:eastAsia="ru-RU"/>
              </w:rPr>
              <w:t xml:space="preserve"> и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полимерным порошковым покрытием высокотемпературной сушки. Общий слой покрытия </w:t>
            </w:r>
            <w:r w:rsidR="002E4381">
              <w:rPr>
                <w:noProof/>
                <w:sz w:val="20"/>
                <w:szCs w:val="20"/>
                <w:lang w:eastAsia="ru-RU"/>
              </w:rPr>
              <w:t xml:space="preserve">должен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не менее 80 микрон. Цвет конструкций – </w:t>
            </w:r>
            <w:r w:rsidR="009D0548">
              <w:rPr>
                <w:noProof/>
                <w:sz w:val="20"/>
                <w:szCs w:val="20"/>
                <w:lang w:eastAsia="ru-RU"/>
              </w:rPr>
              <w:t>серый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(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 xml:space="preserve">оттенок </w:t>
            </w:r>
            <w:r w:rsidR="004324B8">
              <w:rPr>
                <w:noProof/>
                <w:sz w:val="20"/>
                <w:szCs w:val="20"/>
                <w:lang w:eastAsia="ru-RU"/>
              </w:rPr>
              <w:t xml:space="preserve">краски </w:t>
            </w:r>
            <w:r w:rsidR="009D0548" w:rsidRPr="009D0548">
              <w:rPr>
                <w:noProof/>
                <w:sz w:val="20"/>
                <w:szCs w:val="20"/>
                <w:lang w:eastAsia="ru-RU"/>
              </w:rPr>
              <w:t>дополнительно согласовать с Заказчиком</w:t>
            </w:r>
            <w:r w:rsidRPr="00961924">
              <w:rPr>
                <w:noProof/>
                <w:sz w:val="20"/>
                <w:szCs w:val="20"/>
                <w:lang w:eastAsia="ru-RU"/>
              </w:rPr>
              <w:t>).</w:t>
            </w:r>
          </w:p>
          <w:p w:rsidR="00961924" w:rsidRPr="00961924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Винтовые соединения и края труб должны быть защищены антивандальными колпаками-заглушками согласно ГОСТ 17379-83.</w:t>
            </w:r>
          </w:p>
          <w:p w:rsidR="009F013F" w:rsidRPr="002A411E" w:rsidRDefault="00961924" w:rsidP="0096192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Крепление элементов между собой - оцинкованны</w:t>
            </w:r>
            <w:r w:rsidR="009F3E55">
              <w:rPr>
                <w:noProof/>
                <w:sz w:val="20"/>
                <w:szCs w:val="20"/>
                <w:lang w:eastAsia="ru-RU"/>
              </w:rPr>
              <w:t>е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болты </w:t>
            </w:r>
            <w:r w:rsidR="002E4381">
              <w:rPr>
                <w:noProof/>
                <w:sz w:val="20"/>
                <w:szCs w:val="20"/>
                <w:lang w:eastAsia="ru-RU"/>
              </w:rPr>
              <w:t xml:space="preserve">диаметр резьбы </w:t>
            </w:r>
            <w:r w:rsidRPr="00961924">
              <w:rPr>
                <w:noProof/>
                <w:sz w:val="20"/>
                <w:szCs w:val="20"/>
                <w:lang w:eastAsia="ru-RU"/>
              </w:rPr>
              <w:t>не менее М10.</w:t>
            </w:r>
          </w:p>
          <w:p w:rsidR="009F013F" w:rsidRPr="002A411E" w:rsidRDefault="009F013F" w:rsidP="0055663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</w:tr>
      <w:tr w:rsidR="009F013F" w:rsidRPr="002A411E" w:rsidTr="002A411E">
        <w:trPr>
          <w:trHeight w:val="630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lastRenderedPageBreak/>
              <w:t>22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1934DD">
              <w:rPr>
                <w:sz w:val="20"/>
                <w:szCs w:val="20"/>
                <w:lang w:eastAsia="ru-RU"/>
              </w:rPr>
              <w:t>Скамья со спинкой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6C294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 xml:space="preserve">Размер скамьи </w:t>
            </w:r>
            <w:r w:rsidR="00D04D7E">
              <w:rPr>
                <w:color w:val="000000"/>
                <w:sz w:val="20"/>
                <w:szCs w:val="20"/>
                <w:lang w:eastAsia="ru-RU"/>
              </w:rPr>
              <w:t>(</w:t>
            </w:r>
            <w:r w:rsidR="004324B8">
              <w:rPr>
                <w:color w:val="000000"/>
                <w:sz w:val="20"/>
                <w:szCs w:val="20"/>
                <w:lang w:eastAsia="ru-RU"/>
              </w:rPr>
              <w:t>Д</w:t>
            </w:r>
            <w:r w:rsidR="00D04D7E" w:rsidRPr="00AD7E1C">
              <w:rPr>
                <w:color w:val="000000"/>
                <w:sz w:val="20"/>
                <w:szCs w:val="20"/>
                <w:lang w:eastAsia="ru-RU"/>
              </w:rPr>
              <w:t>)</w:t>
            </w:r>
            <w:r w:rsidRPr="002A411E">
              <w:rPr>
                <w:color w:val="000000"/>
                <w:sz w:val="20"/>
                <w:szCs w:val="20"/>
                <w:lang w:eastAsia="ru-RU"/>
              </w:rPr>
              <w:t>1500х</w:t>
            </w:r>
            <w:r w:rsidR="004324B8">
              <w:rPr>
                <w:color w:val="000000"/>
                <w:sz w:val="20"/>
                <w:szCs w:val="20"/>
                <w:lang w:eastAsia="ru-RU"/>
              </w:rPr>
              <w:t>(Ш)</w:t>
            </w:r>
            <w:r w:rsidRPr="002A411E">
              <w:rPr>
                <w:color w:val="000000"/>
                <w:sz w:val="20"/>
                <w:szCs w:val="20"/>
                <w:lang w:eastAsia="ru-RU"/>
              </w:rPr>
              <w:t>605х</w:t>
            </w:r>
            <w:r w:rsidR="004324B8">
              <w:rPr>
                <w:color w:val="000000"/>
                <w:sz w:val="20"/>
                <w:szCs w:val="20"/>
                <w:lang w:eastAsia="ru-RU"/>
              </w:rPr>
              <w:t>(В)</w:t>
            </w:r>
            <w:r w:rsidRPr="002A411E">
              <w:rPr>
                <w:color w:val="000000"/>
                <w:sz w:val="20"/>
                <w:szCs w:val="20"/>
                <w:lang w:eastAsia="ru-RU"/>
              </w:rPr>
              <w:t>860 мм</w:t>
            </w:r>
          </w:p>
          <w:p w:rsidR="009F013F" w:rsidRPr="002A411E" w:rsidRDefault="009F013F" w:rsidP="006C294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>Указанные размеры 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5559378" wp14:editId="2F072368">
                  <wp:extent cx="1495425" cy="1343025"/>
                  <wp:effectExtent l="0" t="0" r="9525" b="9525"/>
                  <wp:docPr id="13" name="Рисунок 13" descr="Рисунок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Рисунок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9E12F9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3E55" w:rsidRPr="00961924" w:rsidRDefault="009F3E55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 xml:space="preserve">- Все металлические части </w:t>
            </w:r>
            <w:r w:rsidR="00D04D7E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Ст5.</w:t>
            </w:r>
          </w:p>
          <w:p w:rsidR="009F3E55" w:rsidRPr="00961924" w:rsidRDefault="009F3E55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61924">
              <w:rPr>
                <w:noProof/>
                <w:sz w:val="20"/>
                <w:szCs w:val="20"/>
                <w:lang w:eastAsia="ru-RU"/>
              </w:rPr>
              <w:t>- Ст</w:t>
            </w:r>
            <w:r w:rsidRPr="00AD7E1C">
              <w:rPr>
                <w:noProof/>
                <w:sz w:val="20"/>
                <w:szCs w:val="20"/>
                <w:lang w:eastAsia="ru-RU"/>
              </w:rPr>
              <w:t>ой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ки </w:t>
            </w:r>
            <w:r w:rsidR="00D04D7E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выполнены из </w:t>
            </w:r>
            <w:r>
              <w:rPr>
                <w:noProof/>
                <w:sz w:val="20"/>
                <w:szCs w:val="20"/>
                <w:lang w:eastAsia="ru-RU"/>
              </w:rPr>
              <w:t>металлических профилей различного сечения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с толщиной стенки не менее </w:t>
            </w:r>
            <w:r>
              <w:rPr>
                <w:noProof/>
                <w:sz w:val="20"/>
                <w:szCs w:val="20"/>
                <w:lang w:eastAsia="ru-RU"/>
              </w:rPr>
              <w:t>5</w:t>
            </w:r>
            <w:r w:rsidRPr="00961924">
              <w:rPr>
                <w:noProof/>
                <w:sz w:val="20"/>
                <w:szCs w:val="20"/>
                <w:lang w:eastAsia="ru-RU"/>
              </w:rPr>
              <w:t xml:space="preserve"> мм</w:t>
            </w:r>
            <w:r w:rsidR="00D04D7E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F013F" w:rsidRPr="002A411E" w:rsidRDefault="009F013F" w:rsidP="007D7382">
            <w:pPr>
              <w:jc w:val="center"/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</w:pP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="009F3E55"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Конструкции 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каркаса </w:t>
            </w:r>
            <w:r w:rsidR="009F3E55"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должны быть покрыты цинкосодержащим антикоррозийным порошковым грунтом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и</w:t>
            </w:r>
            <w:r w:rsidR="009F3E55"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полимерным порошковым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9F3E55"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покрытием высокотемпературной сушки. Общий слой покрытия 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должен быть не </w:t>
            </w:r>
            <w:r w:rsidR="009F3E55"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менее 80 микрон. Цвет конструкций – 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  <w:lang w:val="en-US"/>
              </w:rPr>
              <w:t>RAL</w:t>
            </w:r>
            <w:r w:rsidR="009F3E55"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9006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.</w:t>
            </w:r>
          </w:p>
          <w:p w:rsidR="009F013F" w:rsidRDefault="009F013F" w:rsidP="007D7382">
            <w:pPr>
              <w:jc w:val="center"/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</w:pP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Сидение 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и спинка должны быть 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изготавл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ены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из деревянных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ламелей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толщиной не менее 30 мм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клееный брус из </w:t>
            </w:r>
            <w:proofErr w:type="spellStart"/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термомодифицированной</w:t>
            </w:r>
            <w:proofErr w:type="spellEnd"/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7D738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древесины</w:t>
            </w:r>
            <w:r w:rsidR="00AD7E1C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сорта 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«Экстра»</w:t>
            </w:r>
            <w:r w:rsidR="00AD7E1C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, обработанный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0F1653" w:rsidRPr="000F1653">
              <w:rPr>
                <w:bCs/>
                <w:color w:val="000000"/>
                <w:sz w:val="20"/>
                <w:szCs w:val="20"/>
                <w:shd w:val="clear" w:color="auto" w:fill="FDFDFE"/>
              </w:rPr>
              <w:t>маслом или лаком для придания поверхности водо- и грязеотталкивающих свойств, устойчивости к пятнам и истиранию</w:t>
            </w:r>
            <w:r w:rsidR="000B1100">
              <w:rPr>
                <w:bCs/>
                <w:color w:val="000000"/>
                <w:sz w:val="20"/>
                <w:szCs w:val="20"/>
                <w:shd w:val="clear" w:color="auto" w:fill="FDFDFE"/>
              </w:rPr>
              <w:t>,</w:t>
            </w:r>
            <w:r w:rsidR="000F1653" w:rsidRPr="000F1653" w:rsidDel="000F1653">
              <w:rPr>
                <w:bCs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0F1653">
              <w:rPr>
                <w:bCs/>
                <w:color w:val="000000"/>
                <w:sz w:val="20"/>
                <w:szCs w:val="20"/>
                <w:shd w:val="clear" w:color="auto" w:fill="FDFDFE"/>
              </w:rPr>
              <w:t>цвет</w:t>
            </w:r>
            <w:r w:rsidR="004C3652">
              <w:rPr>
                <w:bCs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AD7E1C">
              <w:rPr>
                <w:bCs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="004C3652">
              <w:rPr>
                <w:bCs/>
                <w:color w:val="000000"/>
                <w:sz w:val="20"/>
                <w:szCs w:val="20"/>
                <w:shd w:val="clear" w:color="auto" w:fill="FDFDFE"/>
              </w:rPr>
              <w:t>коричневый</w:t>
            </w:r>
            <w:r w:rsidR="000F1653">
              <w:rPr>
                <w:bCs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(</w:t>
            </w:r>
            <w:r w:rsidR="004C365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оттенок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цвета дополнительно согласовыва</w:t>
            </w:r>
            <w:r w:rsidR="004C365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е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тся с Заказчиком)</w:t>
            </w:r>
            <w:r w:rsid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и имет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ь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скрытое крепление к боковинам.</w:t>
            </w:r>
          </w:p>
          <w:p w:rsidR="00AB0056" w:rsidRPr="002A411E" w:rsidRDefault="00AB0056" w:rsidP="007D7382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-</w:t>
            </w:r>
            <w:r w:rsidRPr="00AB0056">
              <w:rPr>
                <w:sz w:val="20"/>
                <w:szCs w:val="20"/>
                <w:lang w:eastAsia="ru-RU"/>
              </w:rPr>
              <w:t xml:space="preserve"> Устанавливается на 4 шпильки диаметром не менее 1</w:t>
            </w:r>
            <w:r>
              <w:rPr>
                <w:sz w:val="20"/>
                <w:szCs w:val="20"/>
                <w:lang w:eastAsia="ru-RU"/>
              </w:rPr>
              <w:t xml:space="preserve">0 </w:t>
            </w:r>
            <w:r w:rsidRPr="00AB0056">
              <w:rPr>
                <w:sz w:val="20"/>
                <w:szCs w:val="20"/>
                <w:lang w:eastAsia="ru-RU"/>
              </w:rPr>
              <w:t>мм, вкапываемые и бетонируемые в землю, на глубину не менее 0,5 м, бетон В22.5 диаметром не менее 0,3 м</w:t>
            </w:r>
          </w:p>
        </w:tc>
      </w:tr>
      <w:tr w:rsidR="009F013F" w:rsidRPr="002A411E" w:rsidTr="002A411E">
        <w:trPr>
          <w:trHeight w:val="960"/>
        </w:trPr>
        <w:tc>
          <w:tcPr>
            <w:tcW w:w="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013F" w:rsidRPr="002A411E" w:rsidRDefault="009F013F" w:rsidP="00FB095C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1934DD">
              <w:rPr>
                <w:color w:val="000000"/>
                <w:sz w:val="20"/>
                <w:szCs w:val="20"/>
                <w:lang w:eastAsia="ru-RU"/>
              </w:rPr>
              <w:t>Урна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6C294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>Размер урны 930х350х250 мм</w:t>
            </w:r>
          </w:p>
          <w:p w:rsidR="009F013F" w:rsidRPr="002A411E" w:rsidRDefault="009F013F" w:rsidP="006C294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2A411E">
              <w:rPr>
                <w:color w:val="000000"/>
                <w:sz w:val="20"/>
                <w:szCs w:val="20"/>
                <w:lang w:eastAsia="ru-RU"/>
              </w:rPr>
              <w:t>Указанные размеры являются ориентировочными, допускаются следующие отклонения: длина ±2%; ширина ±2%; высота ±2%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FB095C">
            <w:pPr>
              <w:jc w:val="center"/>
              <w:rPr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FE62B31" wp14:editId="7C13CB8B">
                  <wp:extent cx="1001865" cy="1154149"/>
                  <wp:effectExtent l="0" t="0" r="8255" b="8255"/>
                  <wp:docPr id="12" name="Рисунок 12" descr="Рисунок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Рисунок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15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46566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noProof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F013F" w:rsidRPr="002A411E" w:rsidRDefault="009F013F" w:rsidP="009F3E55">
            <w:pPr>
              <w:jc w:val="center"/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</w:pP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Объем урны 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– не менее 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45л,</w:t>
            </w:r>
          </w:p>
          <w:p w:rsidR="009F3E55" w:rsidRPr="00961924" w:rsidRDefault="009F013F" w:rsidP="009F3E55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="009F3E55" w:rsidRPr="00961924">
              <w:rPr>
                <w:noProof/>
                <w:sz w:val="20"/>
                <w:szCs w:val="20"/>
                <w:lang w:eastAsia="ru-RU"/>
              </w:rPr>
              <w:t xml:space="preserve"> Все металлические части </w:t>
            </w:r>
            <w:r w:rsidR="005E2102">
              <w:rPr>
                <w:noProof/>
                <w:sz w:val="20"/>
                <w:szCs w:val="20"/>
                <w:lang w:eastAsia="ru-RU"/>
              </w:rPr>
              <w:t xml:space="preserve">должны быть </w:t>
            </w:r>
            <w:r w:rsidR="009F3E55" w:rsidRPr="00961924">
              <w:rPr>
                <w:noProof/>
                <w:sz w:val="20"/>
                <w:szCs w:val="20"/>
                <w:lang w:eastAsia="ru-RU"/>
              </w:rPr>
              <w:t>изготовлены из высококачественной стали марки не ниже Ст</w:t>
            </w:r>
            <w:r w:rsidR="009D4366">
              <w:rPr>
                <w:noProof/>
                <w:sz w:val="20"/>
                <w:szCs w:val="20"/>
                <w:lang w:eastAsia="ru-RU"/>
              </w:rPr>
              <w:t>3 толщиной не менее 3 мм</w:t>
            </w:r>
            <w:r w:rsidR="009F3E55" w:rsidRPr="00961924">
              <w:rPr>
                <w:noProof/>
                <w:sz w:val="20"/>
                <w:szCs w:val="20"/>
                <w:lang w:eastAsia="ru-RU"/>
              </w:rPr>
              <w:t>.</w:t>
            </w:r>
          </w:p>
          <w:p w:rsidR="009F3E55" w:rsidRPr="002A411E" w:rsidRDefault="009F3E55" w:rsidP="009F3E55">
            <w:pPr>
              <w:jc w:val="center"/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</w:pP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Конструкции 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каркаса 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должны быть покрыты цинкосодержащим антикоррозийным порошковым грунтом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и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полимерным порошковым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покрытием высокотемпературной 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lastRenderedPageBreak/>
              <w:t>сушки. Общий слой покрытия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должен быть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не менее 80 микрон. Цвет конструкций – 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  <w:lang w:val="en-US"/>
              </w:rPr>
              <w:t>RAL</w:t>
            </w: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9006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.</w:t>
            </w:r>
          </w:p>
          <w:p w:rsidR="009F3E55" w:rsidRDefault="009F3E55" w:rsidP="009F3E55">
            <w:pPr>
              <w:jc w:val="center"/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</w:pP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="009D4366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Отделка стенок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должна быть </w:t>
            </w:r>
            <w:r w:rsidR="009D4366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выполн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ена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из деревянных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ламелей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9D4366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размером 50х10х750 мм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(</w:t>
            </w:r>
            <w:r w:rsidR="00316540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допускается пропорциональное отклонение +-2% в случае отклонения по основным </w:t>
            </w:r>
            <w:r w:rsid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размерам</w:t>
            </w:r>
            <w:r w:rsidR="00316540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урны, установленным Заказчиком)</w:t>
            </w:r>
            <w:r w:rsidR="00D04D7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клееный брус из </w:t>
            </w:r>
            <w:proofErr w:type="spellStart"/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термомодифицированной</w:t>
            </w:r>
            <w:proofErr w:type="spellEnd"/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7D738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древесины 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сорт</w:t>
            </w:r>
            <w:r w:rsidR="00AD7E1C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а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«Экстра»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с обработкой </w:t>
            </w:r>
            <w:r w:rsid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маслом или лаком для придания</w:t>
            </w:r>
            <w:r w:rsidR="000F1653" w:rsidRP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поверх</w:t>
            </w:r>
            <w:r w:rsid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ности водо- и грязеотталкивающих свойств, устойчивости</w:t>
            </w:r>
            <w:r w:rsidR="000F1653" w:rsidRPr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к пятнам и истиранию</w:t>
            </w:r>
            <w:r w:rsidR="000F1653" w:rsidRPr="000F1653" w:rsidDel="000F1653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цвет</w:t>
            </w:r>
            <w:r w:rsidR="00AD7E1C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-</w:t>
            </w:r>
            <w:r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</w:t>
            </w:r>
            <w:r w:rsidR="004C365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коричневый</w:t>
            </w:r>
            <w:r w:rsidR="00E972D4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(</w:t>
            </w:r>
            <w:r w:rsidR="004C365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оттенок </w:t>
            </w:r>
            <w:r w:rsidR="00E972D4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 цвета дополнительно согласовыва</w:t>
            </w:r>
            <w:r w:rsidR="004C3652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е</w:t>
            </w:r>
            <w:r w:rsidR="00E972D4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тся с Заказчиком)</w:t>
            </w:r>
            <w:r w:rsidRPr="002A411E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.</w:t>
            </w:r>
          </w:p>
          <w:p w:rsidR="009F013F" w:rsidRDefault="009F3E55" w:rsidP="009D4366">
            <w:pPr>
              <w:jc w:val="center"/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</w:pPr>
            <w:r w:rsidRPr="009F3E55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- </w:t>
            </w:r>
            <w:r w:rsidR="009D4366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Внутри урны </w:t>
            </w:r>
            <w:r w:rsidR="00316540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 xml:space="preserve">должна быть </w:t>
            </w:r>
            <w:r w:rsidR="009D4366">
              <w:rPr>
                <w:rStyle w:val="af7"/>
                <w:b w:val="0"/>
                <w:color w:val="000000"/>
                <w:sz w:val="20"/>
                <w:szCs w:val="20"/>
                <w:shd w:val="clear" w:color="auto" w:fill="FDFDFE"/>
              </w:rPr>
              <w:t>установлена емкость из оцинкованной стали толщиной не менее 0,5 мм</w:t>
            </w:r>
          </w:p>
          <w:p w:rsidR="00AB0056" w:rsidRPr="002A411E" w:rsidRDefault="00AB0056" w:rsidP="00AB0056">
            <w:pPr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-</w:t>
            </w:r>
            <w:r w:rsidRPr="00AB0056">
              <w:rPr>
                <w:sz w:val="20"/>
                <w:szCs w:val="20"/>
                <w:lang w:eastAsia="ru-RU"/>
              </w:rPr>
              <w:t xml:space="preserve"> У</w:t>
            </w:r>
            <w:r w:rsidR="00E972D4">
              <w:rPr>
                <w:sz w:val="20"/>
                <w:szCs w:val="20"/>
                <w:lang w:eastAsia="ru-RU"/>
              </w:rPr>
              <w:t>рна у</w:t>
            </w:r>
            <w:r w:rsidRPr="00AB0056">
              <w:rPr>
                <w:sz w:val="20"/>
                <w:szCs w:val="20"/>
                <w:lang w:eastAsia="ru-RU"/>
              </w:rPr>
              <w:t xml:space="preserve">станавливается на </w:t>
            </w:r>
            <w:r>
              <w:rPr>
                <w:sz w:val="20"/>
                <w:szCs w:val="20"/>
                <w:lang w:eastAsia="ru-RU"/>
              </w:rPr>
              <w:t>2</w:t>
            </w:r>
            <w:r w:rsidRPr="00AB0056">
              <w:rPr>
                <w:sz w:val="20"/>
                <w:szCs w:val="20"/>
                <w:lang w:eastAsia="ru-RU"/>
              </w:rPr>
              <w:t xml:space="preserve"> шпильки диаметром не менее 1</w:t>
            </w:r>
            <w:r>
              <w:rPr>
                <w:sz w:val="20"/>
                <w:szCs w:val="20"/>
                <w:lang w:eastAsia="ru-RU"/>
              </w:rPr>
              <w:t xml:space="preserve">0 </w:t>
            </w:r>
            <w:r w:rsidRPr="00AB0056">
              <w:rPr>
                <w:sz w:val="20"/>
                <w:szCs w:val="20"/>
                <w:lang w:eastAsia="ru-RU"/>
              </w:rPr>
              <w:t>мм, вкапываемые и бетонируемые в землю, на глубину не менее 0,5 м, бетон В22.5 диаметром не менее 0,3 м</w:t>
            </w:r>
          </w:p>
        </w:tc>
      </w:tr>
    </w:tbl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9D4366" w:rsidRDefault="009D4366" w:rsidP="006D2E07">
      <w:pPr>
        <w:jc w:val="right"/>
        <w:rPr>
          <w:b/>
          <w:sz w:val="24"/>
          <w:szCs w:val="24"/>
        </w:rPr>
      </w:pPr>
    </w:p>
    <w:p w:rsidR="009D4366" w:rsidRDefault="009D4366" w:rsidP="006D2E07">
      <w:pPr>
        <w:jc w:val="right"/>
        <w:rPr>
          <w:b/>
          <w:sz w:val="24"/>
          <w:szCs w:val="24"/>
        </w:rPr>
      </w:pPr>
    </w:p>
    <w:p w:rsidR="006D2E07" w:rsidRDefault="006D2E07" w:rsidP="006D2E07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Приложение №2 к Техническому заданию</w:t>
      </w:r>
    </w:p>
    <w:p w:rsidR="00D63C57" w:rsidRDefault="00D63C57" w:rsidP="00D63C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Схема детских площадок</w:t>
      </w:r>
    </w:p>
    <w:p w:rsidR="00D63C57" w:rsidRDefault="00D63C57" w:rsidP="00D63C57">
      <w:pPr>
        <w:jc w:val="center"/>
        <w:rPr>
          <w:b/>
          <w:sz w:val="24"/>
          <w:szCs w:val="24"/>
        </w:rPr>
      </w:pPr>
    </w:p>
    <w:p w:rsidR="00D63C57" w:rsidRDefault="00F30A26" w:rsidP="00D63C57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 wp14:anchorId="1E747E0C" wp14:editId="76145112">
            <wp:extent cx="6177915" cy="515239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515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C57" w:rsidRDefault="00D63C57" w:rsidP="00FB095C">
      <w:pPr>
        <w:jc w:val="center"/>
        <w:rPr>
          <w:b/>
          <w:sz w:val="24"/>
          <w:szCs w:val="24"/>
        </w:rPr>
      </w:pPr>
    </w:p>
    <w:p w:rsidR="00D63C57" w:rsidRDefault="00D63C57" w:rsidP="00FB095C">
      <w:pPr>
        <w:jc w:val="center"/>
        <w:rPr>
          <w:b/>
          <w:sz w:val="24"/>
          <w:szCs w:val="24"/>
        </w:rPr>
      </w:pPr>
    </w:p>
    <w:p w:rsidR="00EA505F" w:rsidRDefault="00EA505F" w:rsidP="00FB095C">
      <w:pPr>
        <w:jc w:val="center"/>
        <w:rPr>
          <w:b/>
          <w:sz w:val="24"/>
          <w:szCs w:val="24"/>
        </w:rPr>
      </w:pPr>
    </w:p>
    <w:p w:rsidR="002A411E" w:rsidRDefault="002A411E" w:rsidP="006D2E07">
      <w:pPr>
        <w:jc w:val="right"/>
        <w:rPr>
          <w:b/>
          <w:sz w:val="24"/>
          <w:szCs w:val="24"/>
        </w:rPr>
      </w:pPr>
    </w:p>
    <w:p w:rsidR="006D2E07" w:rsidRDefault="006D2E07" w:rsidP="006D2E07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Приложение №3 к Техническому заданию</w:t>
      </w:r>
    </w:p>
    <w:p w:rsidR="00D63C57" w:rsidRDefault="00D63C57" w:rsidP="00D63C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Схемы расстановки МАФ (площадка А)</w:t>
      </w:r>
    </w:p>
    <w:p w:rsidR="00D63C57" w:rsidRDefault="00D63C57" w:rsidP="00FB095C">
      <w:pPr>
        <w:jc w:val="center"/>
        <w:rPr>
          <w:b/>
          <w:sz w:val="24"/>
          <w:szCs w:val="24"/>
        </w:rPr>
      </w:pPr>
    </w:p>
    <w:p w:rsidR="00D63C57" w:rsidRDefault="00D63C57" w:rsidP="00FB095C">
      <w:pPr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772105" wp14:editId="693A6B7F">
            <wp:extent cx="7938844" cy="5581650"/>
            <wp:effectExtent l="0" t="0" r="508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2"/>
                    <a:srcRect l="28512" t="19834" r="16168" b="11020"/>
                    <a:stretch/>
                  </pic:blipFill>
                  <pic:spPr bwMode="auto">
                    <a:xfrm>
                      <a:off x="0" y="0"/>
                      <a:ext cx="7946136" cy="5586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11E" w:rsidRDefault="002A411E" w:rsidP="00D63C57">
      <w:pPr>
        <w:jc w:val="center"/>
        <w:rPr>
          <w:b/>
          <w:sz w:val="24"/>
          <w:szCs w:val="24"/>
        </w:rPr>
      </w:pPr>
    </w:p>
    <w:p w:rsidR="002A411E" w:rsidRDefault="002A411E" w:rsidP="00D63C57">
      <w:pPr>
        <w:jc w:val="center"/>
        <w:rPr>
          <w:b/>
          <w:sz w:val="24"/>
          <w:szCs w:val="24"/>
        </w:rPr>
      </w:pPr>
    </w:p>
    <w:p w:rsidR="00D63C57" w:rsidRDefault="00D63C57" w:rsidP="00D63C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Схемы расстановки МАФ (площадка В)</w:t>
      </w:r>
    </w:p>
    <w:p w:rsidR="00D63C57" w:rsidRDefault="00D63C57" w:rsidP="00FB095C">
      <w:pPr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13AC733" wp14:editId="46F89DC2">
            <wp:simplePos x="0" y="0"/>
            <wp:positionH relativeFrom="column">
              <wp:posOffset>798830</wp:posOffset>
            </wp:positionH>
            <wp:positionV relativeFrom="paragraph">
              <wp:posOffset>56515</wp:posOffset>
            </wp:positionV>
            <wp:extent cx="7715250" cy="5135245"/>
            <wp:effectExtent l="0" t="0" r="0" b="8255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28" t="20386" r="16477" b="13223"/>
                    <a:stretch/>
                  </pic:blipFill>
                  <pic:spPr bwMode="auto">
                    <a:xfrm>
                      <a:off x="0" y="0"/>
                      <a:ext cx="7715250" cy="5135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6D2E07" w:rsidRDefault="006D2E07" w:rsidP="00D63C57">
      <w:pPr>
        <w:jc w:val="center"/>
        <w:rPr>
          <w:b/>
          <w:sz w:val="24"/>
          <w:szCs w:val="24"/>
        </w:rPr>
      </w:pPr>
    </w:p>
    <w:p w:rsidR="002A411E" w:rsidRDefault="002A411E" w:rsidP="00D63C57">
      <w:pPr>
        <w:jc w:val="center"/>
        <w:rPr>
          <w:b/>
          <w:sz w:val="24"/>
          <w:szCs w:val="24"/>
        </w:rPr>
      </w:pPr>
    </w:p>
    <w:p w:rsidR="002A411E" w:rsidRDefault="002A411E" w:rsidP="00D63C57">
      <w:pPr>
        <w:jc w:val="center"/>
        <w:rPr>
          <w:b/>
          <w:sz w:val="24"/>
          <w:szCs w:val="24"/>
        </w:rPr>
      </w:pPr>
    </w:p>
    <w:p w:rsidR="00D63C57" w:rsidRDefault="00D63C57" w:rsidP="00D63C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Схемы расстановки МАФ (площадка В)</w:t>
      </w: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D63C57" w:rsidRDefault="00D63C57" w:rsidP="00D63C57">
      <w:pPr>
        <w:jc w:val="left"/>
        <w:rPr>
          <w:b/>
          <w:sz w:val="24"/>
          <w:szCs w:val="24"/>
        </w:rPr>
      </w:pPr>
    </w:p>
    <w:p w:rsidR="00BB1AF0" w:rsidRDefault="00D63C57" w:rsidP="00D63C57">
      <w:pPr>
        <w:jc w:val="center"/>
        <w:rPr>
          <w:b/>
          <w:sz w:val="24"/>
          <w:szCs w:val="24"/>
        </w:rPr>
        <w:sectPr w:rsidR="00BB1AF0" w:rsidSect="002A411E">
          <w:pgSz w:w="16838" w:h="11906" w:orient="landscape"/>
          <w:pgMar w:top="426" w:right="567" w:bottom="284" w:left="992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4AC8F817" wp14:editId="1AE25CC7">
            <wp:extent cx="7603850" cy="515302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4"/>
                    <a:srcRect l="26498" t="20661" r="17253" b="11570"/>
                    <a:stretch/>
                  </pic:blipFill>
                  <pic:spPr bwMode="auto">
                    <a:xfrm>
                      <a:off x="0" y="0"/>
                      <a:ext cx="7603850" cy="515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1AF0" w:rsidRDefault="00BB1AF0" w:rsidP="00BB1AF0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 №4 к Техническому заданию</w:t>
      </w:r>
    </w:p>
    <w:p w:rsidR="00BB1AF0" w:rsidRDefault="00BB1AF0" w:rsidP="00BB1AF0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BB1AF0" w:rsidRDefault="00BB1AF0" w:rsidP="00BB1AF0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BB1AF0" w:rsidRDefault="00BB1AF0" w:rsidP="00BB1AF0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Конструктив покрытия детских площадок</w:t>
      </w:r>
    </w:p>
    <w:p w:rsidR="0080479E" w:rsidRPr="0080479E" w:rsidRDefault="0080479E" w:rsidP="00BB1AF0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479E">
        <w:rPr>
          <w:rFonts w:ascii="Times New Roman" w:hAnsi="Times New Roman" w:cs="Times New Roman"/>
          <w:b/>
          <w:sz w:val="24"/>
          <w:szCs w:val="24"/>
        </w:rPr>
        <w:t xml:space="preserve">Площадки А </w:t>
      </w:r>
    </w:p>
    <w:p w:rsidR="00BB1AF0" w:rsidRDefault="00BB1AF0" w:rsidP="00BB1AF0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BB1AF0" w:rsidRPr="00BB1AF0" w:rsidRDefault="00BB1AF0" w:rsidP="00BB1AF0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02487" cy="3112648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603" cy="311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C57" w:rsidRDefault="0080479E" w:rsidP="00D63C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Площадк</w:t>
      </w:r>
      <w:r w:rsidR="00F30A26">
        <w:rPr>
          <w:b/>
          <w:sz w:val="24"/>
          <w:szCs w:val="24"/>
        </w:rPr>
        <w:t>и</w:t>
      </w:r>
      <w:r>
        <w:rPr>
          <w:b/>
          <w:sz w:val="24"/>
          <w:szCs w:val="24"/>
        </w:rPr>
        <w:t xml:space="preserve"> В</w:t>
      </w:r>
    </w:p>
    <w:p w:rsidR="0080479E" w:rsidRDefault="0080479E" w:rsidP="0080479E">
      <w:pPr>
        <w:ind w:left="709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4897517" cy="3361736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69" cy="336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80479E">
      <w:pPr>
        <w:ind w:left="709"/>
        <w:jc w:val="center"/>
        <w:rPr>
          <w:b/>
          <w:sz w:val="24"/>
          <w:szCs w:val="24"/>
        </w:rPr>
      </w:pPr>
    </w:p>
    <w:p w:rsidR="00B572EA" w:rsidRDefault="00B572EA" w:rsidP="00B572EA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B572EA" w:rsidRDefault="00B572EA" w:rsidP="00B572EA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 №5 к Техническому заданию</w:t>
      </w:r>
    </w:p>
    <w:p w:rsidR="009D4366" w:rsidRDefault="009D4366">
      <w:pPr>
        <w:spacing w:after="200" w:line="276" w:lineRule="auto"/>
        <w:jc w:val="left"/>
        <w:rPr>
          <w:sz w:val="24"/>
          <w:szCs w:val="24"/>
        </w:rPr>
      </w:pPr>
    </w:p>
    <w:p w:rsidR="009D4366" w:rsidRDefault="009D4366" w:rsidP="009D4366">
      <w:pPr>
        <w:ind w:left="709"/>
        <w:jc w:val="center"/>
        <w:rPr>
          <w:sz w:val="24"/>
          <w:szCs w:val="24"/>
        </w:rPr>
      </w:pPr>
    </w:p>
    <w:p w:rsidR="009D4366" w:rsidRDefault="009D4366" w:rsidP="009D4366">
      <w:pPr>
        <w:ind w:left="709"/>
        <w:jc w:val="center"/>
        <w:rPr>
          <w:sz w:val="24"/>
          <w:szCs w:val="24"/>
        </w:rPr>
      </w:pPr>
      <w:r>
        <w:rPr>
          <w:sz w:val="24"/>
          <w:szCs w:val="24"/>
        </w:rPr>
        <w:t>Требуемые сертификаты на МАФ</w:t>
      </w:r>
    </w:p>
    <w:p w:rsidR="009D4366" w:rsidRDefault="009D4366" w:rsidP="009D4366">
      <w:pPr>
        <w:ind w:left="709"/>
        <w:jc w:val="center"/>
        <w:rPr>
          <w:sz w:val="24"/>
          <w:szCs w:val="24"/>
        </w:rPr>
      </w:pPr>
    </w:p>
    <w:p w:rsidR="009D4366" w:rsidRDefault="009D4366" w:rsidP="009D4366">
      <w:pPr>
        <w:ind w:left="709"/>
        <w:jc w:val="center"/>
        <w:rPr>
          <w:sz w:val="24"/>
          <w:szCs w:val="24"/>
        </w:rPr>
      </w:pPr>
    </w:p>
    <w:p w:rsidR="009D4366" w:rsidRDefault="009D4366" w:rsidP="009D4366">
      <w:pPr>
        <w:ind w:left="709"/>
        <w:jc w:val="center"/>
        <w:rPr>
          <w:b/>
          <w:sz w:val="24"/>
          <w:szCs w:val="24"/>
        </w:rPr>
      </w:pPr>
    </w:p>
    <w:p w:rsidR="00395695" w:rsidRDefault="00395695" w:rsidP="009D4366">
      <w:pPr>
        <w:ind w:left="709"/>
        <w:rPr>
          <w:sz w:val="24"/>
          <w:szCs w:val="24"/>
        </w:rPr>
      </w:pPr>
      <w:r>
        <w:rPr>
          <w:sz w:val="24"/>
          <w:szCs w:val="24"/>
        </w:rPr>
        <w:t>В соответствии с Письмом Министерства регионального развития Российской Федерации от 14.12.2010 № 42053-ИБ/14:</w:t>
      </w:r>
    </w:p>
    <w:p w:rsidR="00395695" w:rsidRDefault="00395695" w:rsidP="00395695">
      <w:pPr>
        <w:ind w:left="709"/>
        <w:rPr>
          <w:sz w:val="24"/>
          <w:szCs w:val="24"/>
        </w:rPr>
      </w:pPr>
      <w:r>
        <w:rPr>
          <w:sz w:val="24"/>
          <w:szCs w:val="24"/>
        </w:rPr>
        <w:t>О</w:t>
      </w:r>
      <w:r w:rsidRPr="00395695">
        <w:rPr>
          <w:sz w:val="24"/>
          <w:szCs w:val="24"/>
        </w:rPr>
        <w:t>борудование должно быть сертифицировано, соответствовать требованиям санитарно-гигиенических норм, охраны жизни и здоровья ребенка</w:t>
      </w:r>
      <w:r>
        <w:rPr>
          <w:sz w:val="24"/>
          <w:szCs w:val="24"/>
        </w:rPr>
        <w:t xml:space="preserve">. </w:t>
      </w:r>
    </w:p>
    <w:p w:rsidR="009416A9" w:rsidRDefault="009416A9" w:rsidP="00395695">
      <w:pPr>
        <w:ind w:left="709"/>
        <w:rPr>
          <w:sz w:val="24"/>
          <w:szCs w:val="24"/>
        </w:rPr>
      </w:pPr>
    </w:p>
    <w:p w:rsidR="00395695" w:rsidRPr="00395695" w:rsidRDefault="00395695" w:rsidP="00395695">
      <w:pPr>
        <w:ind w:left="709"/>
        <w:rPr>
          <w:sz w:val="24"/>
          <w:szCs w:val="24"/>
        </w:rPr>
      </w:pPr>
      <w:r w:rsidRPr="00395695">
        <w:rPr>
          <w:sz w:val="24"/>
          <w:szCs w:val="24"/>
        </w:rPr>
        <w:t xml:space="preserve">В комплект поставки должен входить паспорт с подробной схемой сборки для обеспечения легкого монтажа и быстрой замены изнашивающихся элементов силами эксплуатирующей организации. </w:t>
      </w:r>
    </w:p>
    <w:p w:rsidR="00395695" w:rsidRDefault="00395695" w:rsidP="009D4366">
      <w:pPr>
        <w:ind w:left="709"/>
        <w:rPr>
          <w:sz w:val="24"/>
          <w:szCs w:val="24"/>
        </w:rPr>
      </w:pPr>
    </w:p>
    <w:p w:rsidR="009D4366" w:rsidRDefault="009D4366" w:rsidP="009D4366">
      <w:pPr>
        <w:ind w:left="709"/>
        <w:rPr>
          <w:sz w:val="24"/>
          <w:szCs w:val="24"/>
        </w:rPr>
      </w:pPr>
      <w:r>
        <w:rPr>
          <w:sz w:val="24"/>
          <w:szCs w:val="24"/>
        </w:rPr>
        <w:t>Поставляемые малые архитектурные формы должны иметь следующие сертификаты, включая, но не ограничиваясь:</w:t>
      </w:r>
    </w:p>
    <w:p w:rsidR="009D4366" w:rsidRDefault="009D4366" w:rsidP="001129A1">
      <w:pPr>
        <w:pStyle w:val="a7"/>
        <w:numPr>
          <w:ilvl w:val="0"/>
          <w:numId w:val="31"/>
        </w:numPr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Сертификаты соответствия.</w:t>
      </w:r>
    </w:p>
    <w:p w:rsidR="009D4366" w:rsidRDefault="003E69B3" w:rsidP="001129A1">
      <w:pPr>
        <w:pStyle w:val="a7"/>
        <w:numPr>
          <w:ilvl w:val="0"/>
          <w:numId w:val="31"/>
        </w:numPr>
        <w:tabs>
          <w:tab w:val="left" w:pos="993"/>
        </w:tabs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Заключения </w:t>
      </w:r>
      <w:r w:rsidR="009D4366">
        <w:rPr>
          <w:rFonts w:ascii="Times New Roman" w:hAnsi="Times New Roman" w:cs="Times New Roman"/>
          <w:sz w:val="24"/>
          <w:szCs w:val="24"/>
        </w:rPr>
        <w:t>по результатам санитарно-эпидемио</w:t>
      </w:r>
      <w:r>
        <w:rPr>
          <w:rFonts w:ascii="Times New Roman" w:hAnsi="Times New Roman" w:cs="Times New Roman"/>
          <w:sz w:val="24"/>
          <w:szCs w:val="24"/>
        </w:rPr>
        <w:t xml:space="preserve">логической экспертизы </w:t>
      </w:r>
      <w:r w:rsidR="00530E7A">
        <w:rPr>
          <w:rFonts w:ascii="Times New Roman" w:hAnsi="Times New Roman" w:cs="Times New Roman"/>
          <w:sz w:val="24"/>
          <w:szCs w:val="24"/>
        </w:rPr>
        <w:t>продукции о соответствии товар</w:t>
      </w:r>
      <w:proofErr w:type="gramStart"/>
      <w:r w:rsidR="00530E7A">
        <w:rPr>
          <w:rFonts w:ascii="Times New Roman" w:hAnsi="Times New Roman" w:cs="Times New Roman"/>
          <w:sz w:val="24"/>
          <w:szCs w:val="24"/>
        </w:rPr>
        <w:t>а(</w:t>
      </w:r>
      <w:proofErr w:type="spellStart"/>
      <w:proofErr w:type="gramEnd"/>
      <w:r w:rsidR="00530E7A">
        <w:rPr>
          <w:rFonts w:ascii="Times New Roman" w:hAnsi="Times New Roman" w:cs="Times New Roman"/>
          <w:sz w:val="24"/>
          <w:szCs w:val="24"/>
        </w:rPr>
        <w:t>ов</w:t>
      </w:r>
      <w:proofErr w:type="spellEnd"/>
      <w:r w:rsidR="00530E7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единым санитарно-эпидемиологическим и гигиеническим требованиям к товарам, подлежащим санитарно-эпидемиологи</w:t>
      </w:r>
      <w:r w:rsidR="00530E7A">
        <w:rPr>
          <w:rFonts w:ascii="Times New Roman" w:hAnsi="Times New Roman" w:cs="Times New Roman"/>
          <w:sz w:val="24"/>
          <w:szCs w:val="24"/>
        </w:rPr>
        <w:t xml:space="preserve">ческому надзору (контролю), утвержденным </w:t>
      </w:r>
      <w:r>
        <w:rPr>
          <w:rFonts w:ascii="Times New Roman" w:hAnsi="Times New Roman" w:cs="Times New Roman"/>
          <w:sz w:val="24"/>
          <w:szCs w:val="24"/>
        </w:rPr>
        <w:t xml:space="preserve"> Решением Комиссии таможе</w:t>
      </w:r>
      <w:r w:rsidR="001129A1">
        <w:rPr>
          <w:rFonts w:ascii="Times New Roman" w:hAnsi="Times New Roman" w:cs="Times New Roman"/>
          <w:sz w:val="24"/>
          <w:szCs w:val="24"/>
        </w:rPr>
        <w:t>нного союза № 299 от 28.05.2010</w:t>
      </w:r>
      <w:r w:rsidR="001129A1" w:rsidRPr="001129A1">
        <w:rPr>
          <w:rFonts w:ascii="Times New Roman" w:hAnsi="Times New Roman" w:cs="Times New Roman"/>
          <w:sz w:val="24"/>
          <w:szCs w:val="24"/>
        </w:rPr>
        <w:t xml:space="preserve"> (</w:t>
      </w:r>
      <w:r w:rsidR="001129A1">
        <w:rPr>
          <w:rFonts w:ascii="Times New Roman" w:hAnsi="Times New Roman" w:cs="Times New Roman"/>
          <w:sz w:val="24"/>
          <w:szCs w:val="24"/>
        </w:rPr>
        <w:t>при наличии).</w:t>
      </w:r>
    </w:p>
    <w:p w:rsidR="009416A9" w:rsidRDefault="009416A9" w:rsidP="001129A1">
      <w:pPr>
        <w:pStyle w:val="a7"/>
        <w:numPr>
          <w:ilvl w:val="0"/>
          <w:numId w:val="31"/>
        </w:numPr>
        <w:tabs>
          <w:tab w:val="left" w:pos="993"/>
        </w:tabs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Протоколы заводских испытаний (при наличии).</w:t>
      </w:r>
    </w:p>
    <w:p w:rsidR="00DD0FB5" w:rsidRPr="002D6344" w:rsidRDefault="00DD0FB5" w:rsidP="00E56ABC">
      <w:pPr>
        <w:spacing w:after="200" w:line="276" w:lineRule="auto"/>
        <w:jc w:val="left"/>
        <w:rPr>
          <w:sz w:val="24"/>
          <w:szCs w:val="24"/>
        </w:rPr>
      </w:pPr>
    </w:p>
    <w:sectPr w:rsidR="00DD0FB5" w:rsidRPr="002D6344" w:rsidSect="00BB1AF0">
      <w:pgSz w:w="11906" w:h="16838"/>
      <w:pgMar w:top="567" w:right="680" w:bottom="992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06D7" w:rsidRDefault="00E306D7" w:rsidP="00922F8A">
      <w:r>
        <w:separator/>
      </w:r>
    </w:p>
  </w:endnote>
  <w:endnote w:type="continuationSeparator" w:id="0">
    <w:p w:rsidR="00E306D7" w:rsidRDefault="00E306D7" w:rsidP="00922F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5695" w:rsidRDefault="00395695" w:rsidP="00D63C57">
    <w:pPr>
      <w:pStyle w:val="ac"/>
      <w:tabs>
        <w:tab w:val="center" w:pos="7639"/>
        <w:tab w:val="left" w:pos="10785"/>
      </w:tabs>
      <w:jc w:val="left"/>
    </w:pPr>
    <w:r>
      <w:tab/>
    </w:r>
    <w:r>
      <w:tab/>
    </w:r>
    <w:r>
      <w:tab/>
    </w:r>
    <w:r>
      <w:tab/>
    </w:r>
  </w:p>
  <w:p w:rsidR="00395695" w:rsidRDefault="00395695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06D7" w:rsidRDefault="00E306D7" w:rsidP="00922F8A">
      <w:r>
        <w:separator/>
      </w:r>
    </w:p>
  </w:footnote>
  <w:footnote w:type="continuationSeparator" w:id="0">
    <w:p w:rsidR="00E306D7" w:rsidRDefault="00E306D7" w:rsidP="00922F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81D42"/>
    <w:multiLevelType w:val="multilevel"/>
    <w:tmpl w:val="8398D686"/>
    <w:lvl w:ilvl="0">
      <w:start w:val="1"/>
      <w:numFmt w:val="lowerLetter"/>
      <w:pStyle w:val="Roman1"/>
      <w:lvlText w:val="(%1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62A1E43"/>
    <w:multiLevelType w:val="hybridMultilevel"/>
    <w:tmpl w:val="D3A2AAA0"/>
    <w:lvl w:ilvl="0" w:tplc="3C20FD24">
      <w:start w:val="1"/>
      <w:numFmt w:val="decimal"/>
      <w:pStyle w:val="1SKnumbers10"/>
      <w:lvlText w:val="%1."/>
      <w:lvlJc w:val="left"/>
      <w:pPr>
        <w:ind w:left="4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ind w:left="1180" w:hanging="360"/>
      </w:pPr>
    </w:lvl>
    <w:lvl w:ilvl="2" w:tplc="0419001B" w:tentative="1">
      <w:start w:val="1"/>
      <w:numFmt w:val="lowerRoman"/>
      <w:lvlText w:val="%3."/>
      <w:lvlJc w:val="right"/>
      <w:pPr>
        <w:ind w:left="1900" w:hanging="180"/>
      </w:pPr>
    </w:lvl>
    <w:lvl w:ilvl="3" w:tplc="0419000F" w:tentative="1">
      <w:start w:val="1"/>
      <w:numFmt w:val="decimal"/>
      <w:lvlText w:val="%4."/>
      <w:lvlJc w:val="left"/>
      <w:pPr>
        <w:ind w:left="2620" w:hanging="360"/>
      </w:pPr>
    </w:lvl>
    <w:lvl w:ilvl="4" w:tplc="04190019" w:tentative="1">
      <w:start w:val="1"/>
      <w:numFmt w:val="lowerLetter"/>
      <w:lvlText w:val="%5."/>
      <w:lvlJc w:val="left"/>
      <w:pPr>
        <w:ind w:left="3340" w:hanging="360"/>
      </w:pPr>
    </w:lvl>
    <w:lvl w:ilvl="5" w:tplc="0419001B" w:tentative="1">
      <w:start w:val="1"/>
      <w:numFmt w:val="lowerRoman"/>
      <w:lvlText w:val="%6."/>
      <w:lvlJc w:val="right"/>
      <w:pPr>
        <w:ind w:left="4060" w:hanging="180"/>
      </w:pPr>
    </w:lvl>
    <w:lvl w:ilvl="6" w:tplc="0419000F" w:tentative="1">
      <w:start w:val="1"/>
      <w:numFmt w:val="decimal"/>
      <w:lvlText w:val="%7."/>
      <w:lvlJc w:val="left"/>
      <w:pPr>
        <w:ind w:left="4780" w:hanging="360"/>
      </w:pPr>
    </w:lvl>
    <w:lvl w:ilvl="7" w:tplc="04190019" w:tentative="1">
      <w:start w:val="1"/>
      <w:numFmt w:val="lowerLetter"/>
      <w:lvlText w:val="%8."/>
      <w:lvlJc w:val="left"/>
      <w:pPr>
        <w:ind w:left="5500" w:hanging="360"/>
      </w:pPr>
    </w:lvl>
    <w:lvl w:ilvl="8" w:tplc="041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2">
    <w:nsid w:val="0BDF15AB"/>
    <w:multiLevelType w:val="multilevel"/>
    <w:tmpl w:val="C7548D42"/>
    <w:lvl w:ilvl="0">
      <w:start w:val="2"/>
      <w:numFmt w:val="decimal"/>
      <w:lvlText w:val="%1."/>
      <w:lvlJc w:val="left"/>
      <w:pPr>
        <w:ind w:left="709" w:hanging="709"/>
      </w:pPr>
      <w:rPr>
        <w:rFonts w:cs="Times New Roman" w:hint="default"/>
        <w:b/>
        <w:i w:val="0"/>
        <w:caps w:val="0"/>
        <w:strike w:val="0"/>
        <w:dstrike w:val="0"/>
        <w:vanish w:val="0"/>
        <w:color w:val="000000"/>
        <w:vertAlign w:val="baseline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cs="Times New Roman"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cs="Times New Roman" w:hint="default"/>
        <w:b/>
        <w:color w:val="auto"/>
      </w:rPr>
    </w:lvl>
    <w:lvl w:ilvl="3">
      <w:start w:val="1"/>
      <w:numFmt w:val="bullet"/>
      <w:pStyle w:val="Redraft"/>
      <w:lvlText w:val=""/>
      <w:lvlJc w:val="left"/>
      <w:pPr>
        <w:ind w:left="357" w:hanging="357"/>
      </w:pPr>
      <w:rPr>
        <w:rFonts w:ascii="Symbol" w:hAnsi="Symbol" w:hint="default"/>
        <w:b w:val="0"/>
        <w:color w:val="000000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cs="Times New Roman" w:hint="default"/>
        <w:b w:val="0"/>
        <w:color w:val="000000"/>
      </w:rPr>
    </w:lvl>
    <w:lvl w:ilvl="5">
      <w:start w:val="1"/>
      <w:numFmt w:val="decimal"/>
      <w:lvlText w:val="%1.%2.%3.%4.%5.%6."/>
      <w:lvlJc w:val="left"/>
      <w:pPr>
        <w:ind w:left="357" w:hanging="357"/>
      </w:pPr>
      <w:rPr>
        <w:rFonts w:cs="Times New Roman" w:hint="default"/>
        <w:b w:val="0"/>
        <w:color w:val="000000"/>
      </w:rPr>
    </w:lvl>
    <w:lvl w:ilvl="6">
      <w:start w:val="1"/>
      <w:numFmt w:val="decimal"/>
      <w:lvlText w:val="%1.%2.%3.%4.%5.%6.%7."/>
      <w:lvlJc w:val="left"/>
      <w:pPr>
        <w:ind w:left="357" w:hanging="357"/>
      </w:pPr>
      <w:rPr>
        <w:rFonts w:cs="Times New Roman" w:hint="default"/>
        <w:b w:val="0"/>
        <w:color w:val="000000"/>
      </w:rPr>
    </w:lvl>
    <w:lvl w:ilvl="7">
      <w:start w:val="1"/>
      <w:numFmt w:val="decimal"/>
      <w:lvlText w:val="%1.%2.%3.%4.%5.%6.%7.%8."/>
      <w:lvlJc w:val="left"/>
      <w:pPr>
        <w:ind w:left="357" w:hanging="357"/>
      </w:pPr>
      <w:rPr>
        <w:rFonts w:cs="Times New Roman" w:hint="default"/>
        <w:b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357" w:hanging="357"/>
      </w:pPr>
      <w:rPr>
        <w:rFonts w:cs="Times New Roman" w:hint="default"/>
        <w:b w:val="0"/>
        <w:color w:val="000000"/>
      </w:rPr>
    </w:lvl>
  </w:abstractNum>
  <w:abstractNum w:abstractNumId="3">
    <w:nsid w:val="0CAE2C7A"/>
    <w:multiLevelType w:val="hybridMultilevel"/>
    <w:tmpl w:val="4FE67D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903289"/>
    <w:multiLevelType w:val="multilevel"/>
    <w:tmpl w:val="8BB2A414"/>
    <w:lvl w:ilvl="0">
      <w:start w:val="1"/>
      <w:numFmt w:val="upperLetter"/>
      <w:pStyle w:val="Recitals"/>
      <w:lvlText w:val="(%1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>
    <w:nsid w:val="26745FC6"/>
    <w:multiLevelType w:val="hybridMultilevel"/>
    <w:tmpl w:val="49B0719C"/>
    <w:lvl w:ilvl="0" w:tplc="034E33E2">
      <w:numFmt w:val="bullet"/>
      <w:pStyle w:val="SKTNdot1"/>
      <w:lvlText w:val="□"/>
      <w:lvlJc w:val="center"/>
      <w:pPr>
        <w:ind w:left="360" w:hanging="360"/>
      </w:pPr>
      <w:rPr>
        <w:rFonts w:ascii="Times New Roman" w:hAnsi="Times New Roman" w:cs="Times New Roman" w:hint="default"/>
        <w:color w:val="000000"/>
        <w:sz w:val="20"/>
        <w:vertAlign w:val="baseline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74D7BF1"/>
    <w:multiLevelType w:val="multilevel"/>
    <w:tmpl w:val="1A127C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C4F7C43"/>
    <w:multiLevelType w:val="multilevel"/>
    <w:tmpl w:val="6A5A7456"/>
    <w:lvl w:ilvl="0">
      <w:start w:val="1"/>
      <w:numFmt w:val="decimal"/>
      <w:pStyle w:val="Arabic4"/>
      <w:lvlText w:val="(%1)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2952"/>
        </w:tabs>
        <w:ind w:left="2952" w:hanging="432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3384"/>
        </w:tabs>
        <w:ind w:left="3384" w:hanging="504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3960"/>
        </w:tabs>
        <w:ind w:left="3888" w:hanging="648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4680"/>
        </w:tabs>
        <w:ind w:left="4392" w:hanging="79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5040"/>
        </w:tabs>
        <w:ind w:left="4896" w:hanging="936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576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59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6480" w:hanging="1440"/>
      </w:pPr>
      <w:rPr>
        <w:rFonts w:hint="default"/>
      </w:rPr>
    </w:lvl>
  </w:abstractNum>
  <w:abstractNum w:abstractNumId="8">
    <w:nsid w:val="32604B12"/>
    <w:multiLevelType w:val="multilevel"/>
    <w:tmpl w:val="48EE3E90"/>
    <w:lvl w:ilvl="0">
      <w:start w:val="1"/>
      <w:numFmt w:val="lowerLetter"/>
      <w:pStyle w:val="Roman4"/>
      <w:lvlText w:val="(%1)"/>
      <w:lvlJc w:val="left"/>
      <w:pPr>
        <w:tabs>
          <w:tab w:val="num" w:pos="2880"/>
        </w:tabs>
        <w:ind w:left="2880" w:hanging="720"/>
      </w:pPr>
      <w:rPr>
        <w:rFonts w:ascii="Times New Roman" w:hAnsi="Times New Roman" w:hint="default"/>
        <w:sz w:val="22"/>
      </w:rPr>
    </w:lvl>
    <w:lvl w:ilvl="1">
      <w:start w:val="1"/>
      <w:numFmt w:val="none"/>
      <w:lvlText w:val=""/>
      <w:lvlJc w:val="left"/>
      <w:pPr>
        <w:tabs>
          <w:tab w:val="num" w:pos="2736"/>
        </w:tabs>
        <w:ind w:left="2736" w:hanging="576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3024"/>
        </w:tabs>
        <w:ind w:left="3024" w:hanging="86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3168"/>
        </w:tabs>
        <w:ind w:left="3168" w:hanging="1008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312"/>
        </w:tabs>
        <w:ind w:left="3312" w:hanging="115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456"/>
        </w:tabs>
        <w:ind w:left="3456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44"/>
        </w:tabs>
        <w:ind w:left="3744" w:hanging="1584"/>
      </w:pPr>
      <w:rPr>
        <w:rFonts w:hint="default"/>
      </w:rPr>
    </w:lvl>
  </w:abstractNum>
  <w:abstractNum w:abstractNumId="9">
    <w:nsid w:val="327A2ED5"/>
    <w:multiLevelType w:val="hybridMultilevel"/>
    <w:tmpl w:val="CA221684"/>
    <w:lvl w:ilvl="0" w:tplc="98069C84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default"/>
      </w:rPr>
    </w:lvl>
    <w:lvl w:ilvl="1" w:tplc="F97C9E2E">
      <w:start w:val="2"/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3767288"/>
    <w:multiLevelType w:val="multilevel"/>
    <w:tmpl w:val="03B44C5A"/>
    <w:lvl w:ilvl="0">
      <w:start w:val="1"/>
      <w:numFmt w:val="decimal"/>
      <w:pStyle w:val="Arabic2"/>
      <w:lvlText w:val="(%1)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1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2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3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4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5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6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7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  <w:lvl w:ilvl="8">
      <w:start w:val="1"/>
      <w:numFmt w:val="none"/>
      <w:suff w:val="nothing"/>
      <w:lvlText w:val=""/>
      <w:lvlJc w:val="left"/>
      <w:pPr>
        <w:ind w:left="720"/>
      </w:pPr>
      <w:rPr>
        <w:rFonts w:cs="Times New Roman" w:hint="default"/>
      </w:rPr>
    </w:lvl>
  </w:abstractNum>
  <w:abstractNum w:abstractNumId="11">
    <w:nsid w:val="38C477C5"/>
    <w:multiLevelType w:val="hybridMultilevel"/>
    <w:tmpl w:val="51769E8E"/>
    <w:lvl w:ilvl="0" w:tplc="8DAC714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A5474A7"/>
    <w:multiLevelType w:val="multilevel"/>
    <w:tmpl w:val="7938F3C8"/>
    <w:styleLink w:val="2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lowerLetter"/>
      <w:pStyle w:val="3"/>
      <w:lvlText w:val="(%3)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lowerRoman"/>
      <w:pStyle w:val="4"/>
      <w:lvlText w:val="(%4)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4">
      <w:start w:val="1"/>
      <w:numFmt w:val="upperLetter"/>
      <w:pStyle w:val="5"/>
      <w:lvlText w:val="(%5)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5">
      <w:start w:val="1"/>
      <w:numFmt w:val="upperLetter"/>
      <w:pStyle w:val="6"/>
      <w:lvlText w:val="(%6)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6">
      <w:start w:val="1"/>
      <w:numFmt w:val="upperRoman"/>
      <w:lvlText w:val="(%7)"/>
      <w:lvlJc w:val="left"/>
      <w:pPr>
        <w:tabs>
          <w:tab w:val="num" w:pos="4321"/>
        </w:tabs>
        <w:ind w:left="4321" w:hanging="721"/>
      </w:pPr>
      <w:rPr>
        <w:rFonts w:cs="Times New Roman" w:hint="default"/>
      </w:rPr>
    </w:lvl>
    <w:lvl w:ilvl="7">
      <w:start w:val="1"/>
      <w:numFmt w:val="lowerLetter"/>
      <w:pStyle w:val="8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13">
    <w:nsid w:val="3A576A38"/>
    <w:multiLevelType w:val="multilevel"/>
    <w:tmpl w:val="302C8FF6"/>
    <w:lvl w:ilvl="0">
      <w:start w:val="1"/>
      <w:numFmt w:val="lowerLetter"/>
      <w:pStyle w:val="Roman5"/>
      <w:lvlText w:val="(%1)"/>
      <w:lvlJc w:val="left"/>
      <w:pPr>
        <w:tabs>
          <w:tab w:val="num" w:pos="3578"/>
        </w:tabs>
        <w:ind w:left="3578" w:hanging="720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none"/>
      <w:lvlText w:val=""/>
      <w:lvlJc w:val="left"/>
      <w:pPr>
        <w:tabs>
          <w:tab w:val="num" w:pos="3434"/>
        </w:tabs>
        <w:ind w:left="3434" w:hanging="576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3578"/>
        </w:tabs>
        <w:ind w:left="3578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3722"/>
        </w:tabs>
        <w:ind w:left="3722" w:hanging="86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3866"/>
        </w:tabs>
        <w:ind w:left="3866" w:hanging="1008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4010"/>
        </w:tabs>
        <w:ind w:left="4010" w:hanging="115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4154"/>
        </w:tabs>
        <w:ind w:left="4154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298"/>
        </w:tabs>
        <w:ind w:left="429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42"/>
        </w:tabs>
        <w:ind w:left="4442" w:hanging="1584"/>
      </w:pPr>
      <w:rPr>
        <w:rFonts w:hint="default"/>
      </w:rPr>
    </w:lvl>
  </w:abstractNum>
  <w:abstractNum w:abstractNumId="14">
    <w:nsid w:val="3E8E1383"/>
    <w:multiLevelType w:val="hybridMultilevel"/>
    <w:tmpl w:val="79100190"/>
    <w:lvl w:ilvl="0" w:tplc="F97C9E2E">
      <w:start w:val="2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C9C4A49"/>
    <w:multiLevelType w:val="multilevel"/>
    <w:tmpl w:val="C4847782"/>
    <w:lvl w:ilvl="0">
      <w:start w:val="1"/>
      <w:numFmt w:val="decimal"/>
      <w:pStyle w:val="Arabic5"/>
      <w:lvlText w:val="(%1)"/>
      <w:lvlJc w:val="left"/>
      <w:pPr>
        <w:tabs>
          <w:tab w:val="num" w:pos="3578"/>
        </w:tabs>
        <w:ind w:left="3578" w:hanging="72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3650"/>
        </w:tabs>
        <w:ind w:left="3650" w:hanging="432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4082"/>
        </w:tabs>
        <w:ind w:left="4082" w:hanging="504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4658"/>
        </w:tabs>
        <w:ind w:left="4586" w:hanging="648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5378"/>
        </w:tabs>
        <w:ind w:left="5090" w:hanging="79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5738"/>
        </w:tabs>
        <w:ind w:left="5594" w:hanging="936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6458"/>
        </w:tabs>
        <w:ind w:left="609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18"/>
        </w:tabs>
        <w:ind w:left="660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38"/>
        </w:tabs>
        <w:ind w:left="7178" w:hanging="1440"/>
      </w:pPr>
      <w:rPr>
        <w:rFonts w:hint="default"/>
      </w:rPr>
    </w:lvl>
  </w:abstractNum>
  <w:abstractNum w:abstractNumId="16">
    <w:nsid w:val="58520430"/>
    <w:multiLevelType w:val="multilevel"/>
    <w:tmpl w:val="26B08F20"/>
    <w:styleLink w:val="10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>
    <w:nsid w:val="5BA34915"/>
    <w:multiLevelType w:val="hybridMultilevel"/>
    <w:tmpl w:val="E3A262F8"/>
    <w:lvl w:ilvl="0" w:tplc="91283AE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5D6373A4"/>
    <w:multiLevelType w:val="hybridMultilevel"/>
    <w:tmpl w:val="CA221684"/>
    <w:lvl w:ilvl="0" w:tplc="98069C84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default"/>
      </w:rPr>
    </w:lvl>
    <w:lvl w:ilvl="1" w:tplc="F97C9E2E">
      <w:start w:val="2"/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E290E04"/>
    <w:multiLevelType w:val="multilevel"/>
    <w:tmpl w:val="1F9E3F20"/>
    <w:lvl w:ilvl="0">
      <w:start w:val="1"/>
      <w:numFmt w:val="decimal"/>
      <w:pStyle w:val="Parties"/>
      <w:lvlText w:val="(%1)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0">
    <w:nsid w:val="5E7B59B7"/>
    <w:multiLevelType w:val="multilevel"/>
    <w:tmpl w:val="60C291AA"/>
    <w:lvl w:ilvl="0">
      <w:start w:val="1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cs="Times New Roman" w:hint="default"/>
      </w:rPr>
    </w:lvl>
    <w:lvl w:ilvl="1">
      <w:start w:val="1"/>
      <w:numFmt w:val="decimal"/>
      <w:lvlText w:val="2.%2."/>
      <w:lvlJc w:val="left"/>
      <w:pPr>
        <w:tabs>
          <w:tab w:val="num" w:pos="762"/>
        </w:tabs>
        <w:ind w:left="762" w:hanging="76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59"/>
        </w:tabs>
        <w:ind w:left="759" w:hanging="765"/>
      </w:pPr>
      <w:rPr>
        <w:rFonts w:cs="Times New Roman" w:hint="default"/>
        <w:b w:val="0"/>
        <w:bCs w:val="0"/>
      </w:rPr>
    </w:lvl>
    <w:lvl w:ilvl="3">
      <w:start w:val="1"/>
      <w:numFmt w:val="decimal"/>
      <w:pStyle w:val="ColorfulList-Accent11"/>
      <w:lvlText w:val="%1.%2.%3.%4."/>
      <w:lvlJc w:val="left"/>
      <w:pPr>
        <w:tabs>
          <w:tab w:val="num" w:pos="756"/>
        </w:tabs>
        <w:ind w:left="756" w:hanging="765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068"/>
        </w:tabs>
        <w:ind w:left="106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65"/>
        </w:tabs>
        <w:ind w:left="106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22"/>
        </w:tabs>
        <w:ind w:left="1422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19"/>
        </w:tabs>
        <w:ind w:left="1419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776"/>
        </w:tabs>
        <w:ind w:left="1776" w:hanging="1800"/>
      </w:pPr>
      <w:rPr>
        <w:rFonts w:cs="Times New Roman" w:hint="default"/>
      </w:rPr>
    </w:lvl>
  </w:abstractNum>
  <w:abstractNum w:abstractNumId="21">
    <w:nsid w:val="5EC86800"/>
    <w:multiLevelType w:val="multilevel"/>
    <w:tmpl w:val="15F25B62"/>
    <w:lvl w:ilvl="0">
      <w:start w:val="1"/>
      <w:numFmt w:val="decimal"/>
      <w:pStyle w:val="LBSchedule1"/>
      <w:isLgl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 w:val="0"/>
        <w:i w:val="0"/>
        <w:sz w:val="22"/>
        <w:u w:val="none"/>
      </w:rPr>
    </w:lvl>
    <w:lvl w:ilvl="1">
      <w:start w:val="1"/>
      <w:numFmt w:val="decimal"/>
      <w:pStyle w:val="LBSchedule2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  <w:u w:val="none"/>
      </w:rPr>
    </w:lvl>
    <w:lvl w:ilvl="2">
      <w:start w:val="1"/>
      <w:numFmt w:val="lowerLetter"/>
      <w:pStyle w:val="LBSchedule3"/>
      <w:lvlText w:val="(%3)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lowerRoman"/>
      <w:pStyle w:val="ScheduleFour"/>
      <w:lvlText w:val="(%4)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4">
      <w:start w:val="1"/>
      <w:numFmt w:val="upperLetter"/>
      <w:pStyle w:val="ScheduleFive"/>
      <w:lvlText w:val="(%5)"/>
      <w:lvlJc w:val="left"/>
      <w:pPr>
        <w:tabs>
          <w:tab w:val="num" w:pos="2880"/>
        </w:tabs>
        <w:ind w:left="2880" w:hanging="7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2">
    <w:nsid w:val="64196A7E"/>
    <w:multiLevelType w:val="multilevel"/>
    <w:tmpl w:val="3618B130"/>
    <w:lvl w:ilvl="0">
      <w:start w:val="1"/>
      <w:numFmt w:val="lowerLetter"/>
      <w:pStyle w:val="Roman3"/>
      <w:lvlText w:val="(%1)"/>
      <w:lvlJc w:val="left"/>
      <w:pPr>
        <w:tabs>
          <w:tab w:val="num" w:pos="2160"/>
        </w:tabs>
        <w:ind w:left="2160" w:hanging="720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none"/>
      <w:lvlText w:val=""/>
      <w:lvlJc w:val="left"/>
      <w:pPr>
        <w:tabs>
          <w:tab w:val="num" w:pos="2016"/>
        </w:tabs>
        <w:ind w:left="2016" w:hanging="576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2304"/>
        </w:tabs>
        <w:ind w:left="2304" w:hanging="86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2448"/>
        </w:tabs>
        <w:ind w:left="2448" w:hanging="1008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592"/>
        </w:tabs>
        <w:ind w:left="2592" w:hanging="115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736"/>
        </w:tabs>
        <w:ind w:left="2736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024"/>
        </w:tabs>
        <w:ind w:left="3024" w:hanging="1584"/>
      </w:pPr>
      <w:rPr>
        <w:rFonts w:hint="default"/>
      </w:rPr>
    </w:lvl>
  </w:abstractNum>
  <w:abstractNum w:abstractNumId="23">
    <w:nsid w:val="68B40F44"/>
    <w:multiLevelType w:val="hybridMultilevel"/>
    <w:tmpl w:val="49468E3A"/>
    <w:lvl w:ilvl="0" w:tplc="EB7A6890">
      <w:start w:val="2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0C25C2"/>
    <w:multiLevelType w:val="multilevel"/>
    <w:tmpl w:val="9DFE9892"/>
    <w:lvl w:ilvl="0">
      <w:start w:val="1"/>
      <w:numFmt w:val="lowerLetter"/>
      <w:pStyle w:val="Roman2"/>
      <w:lvlText w:val="(%1)"/>
      <w:lvlJc w:val="left"/>
      <w:pPr>
        <w:tabs>
          <w:tab w:val="num" w:pos="1440"/>
        </w:tabs>
        <w:ind w:left="144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</w:rPr>
    </w:lvl>
    <w:lvl w:ilvl="1">
      <w:start w:val="1"/>
      <w:numFmt w:val="none"/>
      <w:lvlText w:val=""/>
      <w:lvlJc w:val="left"/>
      <w:pPr>
        <w:tabs>
          <w:tab w:val="num" w:pos="1296"/>
        </w:tabs>
        <w:ind w:left="1296" w:hanging="576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1584"/>
        </w:tabs>
        <w:ind w:left="1584" w:hanging="86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728"/>
        </w:tabs>
        <w:ind w:left="1728" w:hanging="1008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872"/>
        </w:tabs>
        <w:ind w:left="1872" w:hanging="115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016"/>
        </w:tabs>
        <w:ind w:left="2016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04"/>
        </w:tabs>
        <w:ind w:left="2304" w:hanging="1584"/>
      </w:pPr>
      <w:rPr>
        <w:rFonts w:hint="default"/>
      </w:rPr>
    </w:lvl>
  </w:abstractNum>
  <w:abstractNum w:abstractNumId="25">
    <w:nsid w:val="72EB7741"/>
    <w:multiLevelType w:val="multilevel"/>
    <w:tmpl w:val="E4842B18"/>
    <w:lvl w:ilvl="0">
      <w:start w:val="1"/>
      <w:numFmt w:val="decimal"/>
      <w:pStyle w:val="Arabic3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2232"/>
        </w:tabs>
        <w:ind w:left="2232" w:hanging="432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2664"/>
        </w:tabs>
        <w:ind w:left="2664" w:hanging="504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3240"/>
        </w:tabs>
        <w:ind w:left="3168" w:hanging="648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3960"/>
        </w:tabs>
        <w:ind w:left="3672" w:hanging="79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4320"/>
        </w:tabs>
        <w:ind w:left="4176" w:hanging="936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5040"/>
        </w:tabs>
        <w:ind w:left="46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51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5760" w:hanging="1440"/>
      </w:pPr>
      <w:rPr>
        <w:rFonts w:hint="default"/>
      </w:rPr>
    </w:lvl>
  </w:abstractNum>
  <w:abstractNum w:abstractNumId="26">
    <w:nsid w:val="782F003C"/>
    <w:multiLevelType w:val="multilevel"/>
    <w:tmpl w:val="D652ABE8"/>
    <w:lvl w:ilvl="0">
      <w:start w:val="1"/>
      <w:numFmt w:val="decimal"/>
      <w:pStyle w:val="Arabic6"/>
      <w:lvlText w:val="(%1)"/>
      <w:lvlJc w:val="left"/>
      <w:pPr>
        <w:tabs>
          <w:tab w:val="num" w:pos="4241"/>
        </w:tabs>
        <w:ind w:left="4241" w:hanging="72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4313"/>
        </w:tabs>
        <w:ind w:left="4313" w:hanging="432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4745"/>
        </w:tabs>
        <w:ind w:left="4745" w:hanging="504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5321"/>
        </w:tabs>
        <w:ind w:left="5249" w:hanging="648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6041"/>
        </w:tabs>
        <w:ind w:left="5753" w:hanging="79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6401"/>
        </w:tabs>
        <w:ind w:left="6257" w:hanging="936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7121"/>
        </w:tabs>
        <w:ind w:left="676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481"/>
        </w:tabs>
        <w:ind w:left="726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201"/>
        </w:tabs>
        <w:ind w:left="7841" w:hanging="1440"/>
      </w:pPr>
      <w:rPr>
        <w:rFonts w:hint="default"/>
      </w:rPr>
    </w:lvl>
  </w:abstractNum>
  <w:abstractNum w:abstractNumId="27">
    <w:nsid w:val="79620592"/>
    <w:multiLevelType w:val="multilevel"/>
    <w:tmpl w:val="AEAEE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>
    <w:nsid w:val="7DC6770B"/>
    <w:multiLevelType w:val="hybridMultilevel"/>
    <w:tmpl w:val="ADA8AB52"/>
    <w:lvl w:ilvl="0" w:tplc="B0A06986">
      <w:start w:val="1"/>
      <w:numFmt w:val="decimal"/>
      <w:pStyle w:val="Arabic1"/>
      <w:lvlText w:val="(%1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9"/>
  </w:num>
  <w:num w:numId="2">
    <w:abstractNumId w:val="5"/>
  </w:num>
  <w:num w:numId="3">
    <w:abstractNumId w:val="12"/>
    <w:lvlOverride w:ilvl="0">
      <w:lvl w:ilvl="0">
        <w:start w:val="1"/>
        <w:numFmt w:val="decimal"/>
        <w:pStyle w:val="1"/>
        <w:lvlText w:val="%1."/>
        <w:lvlJc w:val="left"/>
        <w:pPr>
          <w:tabs>
            <w:tab w:val="num" w:pos="720"/>
          </w:tabs>
          <w:ind w:left="720" w:hanging="720"/>
        </w:pPr>
        <w:rPr>
          <w:rFonts w:cs="Times New Roman" w:hint="default"/>
          <w:b/>
          <w:sz w:val="24"/>
          <w:szCs w:val="24"/>
        </w:rPr>
      </w:lvl>
    </w:lvlOverride>
    <w:lvlOverride w:ilvl="1">
      <w:lvl w:ilvl="1">
        <w:start w:val="1"/>
        <w:numFmt w:val="decimal"/>
        <w:pStyle w:val="20"/>
        <w:lvlText w:val="%1.%2"/>
        <w:lvlJc w:val="left"/>
        <w:pPr>
          <w:tabs>
            <w:tab w:val="num" w:pos="720"/>
          </w:tabs>
          <w:ind w:left="720" w:hanging="720"/>
        </w:pPr>
        <w:rPr>
          <w:rFonts w:cs="Times New Roman" w:hint="default"/>
          <w:lang w:val="en-US"/>
        </w:rPr>
      </w:lvl>
    </w:lvlOverride>
  </w:num>
  <w:num w:numId="4">
    <w:abstractNumId w:val="10"/>
  </w:num>
  <w:num w:numId="5">
    <w:abstractNumId w:val="21"/>
  </w:num>
  <w:num w:numId="6">
    <w:abstractNumId w:val="24"/>
  </w:num>
  <w:num w:numId="7">
    <w:abstractNumId w:val="12"/>
  </w:num>
  <w:num w:numId="8">
    <w:abstractNumId w:val="1"/>
  </w:num>
  <w:num w:numId="9">
    <w:abstractNumId w:val="9"/>
  </w:num>
  <w:num w:numId="10">
    <w:abstractNumId w:val="2"/>
  </w:num>
  <w:num w:numId="11">
    <w:abstractNumId w:val="4"/>
  </w:num>
  <w:num w:numId="12">
    <w:abstractNumId w:val="16"/>
  </w:num>
  <w:num w:numId="13">
    <w:abstractNumId w:val="22"/>
  </w:num>
  <w:num w:numId="14">
    <w:abstractNumId w:val="26"/>
  </w:num>
  <w:num w:numId="15">
    <w:abstractNumId w:val="25"/>
  </w:num>
  <w:num w:numId="16">
    <w:abstractNumId w:val="28"/>
  </w:num>
  <w:num w:numId="17">
    <w:abstractNumId w:val="7"/>
  </w:num>
  <w:num w:numId="18">
    <w:abstractNumId w:val="15"/>
  </w:num>
  <w:num w:numId="19">
    <w:abstractNumId w:val="8"/>
  </w:num>
  <w:num w:numId="20">
    <w:abstractNumId w:val="13"/>
  </w:num>
  <w:num w:numId="21">
    <w:abstractNumId w:val="0"/>
  </w:num>
  <w:num w:numId="22">
    <w:abstractNumId w:val="20"/>
  </w:num>
  <w:num w:numId="23">
    <w:abstractNumId w:val="27"/>
  </w:num>
  <w:num w:numId="24">
    <w:abstractNumId w:val="3"/>
  </w:num>
  <w:num w:numId="25">
    <w:abstractNumId w:val="14"/>
  </w:num>
  <w:num w:numId="26">
    <w:abstractNumId w:val="23"/>
  </w:num>
  <w:num w:numId="27">
    <w:abstractNumId w:val="11"/>
  </w:num>
  <w:num w:numId="2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17"/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ocumentProtection w:formatting="1" w:enforcement="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5F1B"/>
    <w:rsid w:val="0000007E"/>
    <w:rsid w:val="000004DB"/>
    <w:rsid w:val="00000B76"/>
    <w:rsid w:val="00000E4F"/>
    <w:rsid w:val="00001249"/>
    <w:rsid w:val="00002999"/>
    <w:rsid w:val="00003507"/>
    <w:rsid w:val="00004686"/>
    <w:rsid w:val="00004874"/>
    <w:rsid w:val="0000611F"/>
    <w:rsid w:val="0000755D"/>
    <w:rsid w:val="0001300F"/>
    <w:rsid w:val="000133A1"/>
    <w:rsid w:val="00014B6B"/>
    <w:rsid w:val="00014E7C"/>
    <w:rsid w:val="00016794"/>
    <w:rsid w:val="00016F3E"/>
    <w:rsid w:val="00017B9E"/>
    <w:rsid w:val="00021360"/>
    <w:rsid w:val="00023883"/>
    <w:rsid w:val="00024BA0"/>
    <w:rsid w:val="000267C9"/>
    <w:rsid w:val="00027584"/>
    <w:rsid w:val="00027DF9"/>
    <w:rsid w:val="00031034"/>
    <w:rsid w:val="00032484"/>
    <w:rsid w:val="00032FD9"/>
    <w:rsid w:val="0003410A"/>
    <w:rsid w:val="000373B5"/>
    <w:rsid w:val="0003754B"/>
    <w:rsid w:val="00040372"/>
    <w:rsid w:val="00051638"/>
    <w:rsid w:val="000556A3"/>
    <w:rsid w:val="00065414"/>
    <w:rsid w:val="0006749D"/>
    <w:rsid w:val="00070C6B"/>
    <w:rsid w:val="00071125"/>
    <w:rsid w:val="00071A07"/>
    <w:rsid w:val="00071AFC"/>
    <w:rsid w:val="00071B6E"/>
    <w:rsid w:val="0007258A"/>
    <w:rsid w:val="000728A0"/>
    <w:rsid w:val="0007419D"/>
    <w:rsid w:val="0007455D"/>
    <w:rsid w:val="00075457"/>
    <w:rsid w:val="00075D34"/>
    <w:rsid w:val="000768D4"/>
    <w:rsid w:val="00084734"/>
    <w:rsid w:val="00086083"/>
    <w:rsid w:val="00086EC9"/>
    <w:rsid w:val="00090916"/>
    <w:rsid w:val="000A1149"/>
    <w:rsid w:val="000A42FB"/>
    <w:rsid w:val="000A5D90"/>
    <w:rsid w:val="000A6450"/>
    <w:rsid w:val="000B09BD"/>
    <w:rsid w:val="000B1100"/>
    <w:rsid w:val="000B21E3"/>
    <w:rsid w:val="000B2889"/>
    <w:rsid w:val="000B2CFD"/>
    <w:rsid w:val="000B455E"/>
    <w:rsid w:val="000B5583"/>
    <w:rsid w:val="000B7296"/>
    <w:rsid w:val="000B7707"/>
    <w:rsid w:val="000C0AA0"/>
    <w:rsid w:val="000C1A99"/>
    <w:rsid w:val="000C57E3"/>
    <w:rsid w:val="000C67E1"/>
    <w:rsid w:val="000D18DB"/>
    <w:rsid w:val="000D2C00"/>
    <w:rsid w:val="000D69CD"/>
    <w:rsid w:val="000E006F"/>
    <w:rsid w:val="000E0577"/>
    <w:rsid w:val="000E0F42"/>
    <w:rsid w:val="000E1F7A"/>
    <w:rsid w:val="000F1653"/>
    <w:rsid w:val="000F481F"/>
    <w:rsid w:val="000F50A2"/>
    <w:rsid w:val="000F51E8"/>
    <w:rsid w:val="00101B2E"/>
    <w:rsid w:val="00106CC1"/>
    <w:rsid w:val="001100D3"/>
    <w:rsid w:val="001129A1"/>
    <w:rsid w:val="001139BB"/>
    <w:rsid w:val="00113C2E"/>
    <w:rsid w:val="00116186"/>
    <w:rsid w:val="00116B99"/>
    <w:rsid w:val="00120BE2"/>
    <w:rsid w:val="001226AB"/>
    <w:rsid w:val="001256C6"/>
    <w:rsid w:val="00127228"/>
    <w:rsid w:val="00127F5C"/>
    <w:rsid w:val="00130E94"/>
    <w:rsid w:val="00133D3B"/>
    <w:rsid w:val="001355AA"/>
    <w:rsid w:val="001356DE"/>
    <w:rsid w:val="00136821"/>
    <w:rsid w:val="00140321"/>
    <w:rsid w:val="00141E38"/>
    <w:rsid w:val="001433D5"/>
    <w:rsid w:val="00143E2B"/>
    <w:rsid w:val="00143F8C"/>
    <w:rsid w:val="001448CD"/>
    <w:rsid w:val="00146550"/>
    <w:rsid w:val="00150A74"/>
    <w:rsid w:val="00150CF9"/>
    <w:rsid w:val="00150E3D"/>
    <w:rsid w:val="001527C4"/>
    <w:rsid w:val="0015653D"/>
    <w:rsid w:val="001613E7"/>
    <w:rsid w:val="00161919"/>
    <w:rsid w:val="0016208A"/>
    <w:rsid w:val="00164BE8"/>
    <w:rsid w:val="00165B4C"/>
    <w:rsid w:val="00167342"/>
    <w:rsid w:val="0017119B"/>
    <w:rsid w:val="001713FC"/>
    <w:rsid w:val="00171401"/>
    <w:rsid w:val="00177AB8"/>
    <w:rsid w:val="0018040F"/>
    <w:rsid w:val="001828BF"/>
    <w:rsid w:val="00185EAD"/>
    <w:rsid w:val="00185F32"/>
    <w:rsid w:val="00186692"/>
    <w:rsid w:val="00187382"/>
    <w:rsid w:val="001879A4"/>
    <w:rsid w:val="0019316E"/>
    <w:rsid w:val="001934DD"/>
    <w:rsid w:val="0019431E"/>
    <w:rsid w:val="001A4E4C"/>
    <w:rsid w:val="001A54E7"/>
    <w:rsid w:val="001A707C"/>
    <w:rsid w:val="001A7652"/>
    <w:rsid w:val="001B1C8F"/>
    <w:rsid w:val="001B2AB6"/>
    <w:rsid w:val="001B39CC"/>
    <w:rsid w:val="001B60C7"/>
    <w:rsid w:val="001C5BE7"/>
    <w:rsid w:val="001C6037"/>
    <w:rsid w:val="001C6991"/>
    <w:rsid w:val="001D1545"/>
    <w:rsid w:val="001D1601"/>
    <w:rsid w:val="001D6BEA"/>
    <w:rsid w:val="001E2DE5"/>
    <w:rsid w:val="001E5480"/>
    <w:rsid w:val="001E65F6"/>
    <w:rsid w:val="001E74A6"/>
    <w:rsid w:val="001F0FB7"/>
    <w:rsid w:val="001F308B"/>
    <w:rsid w:val="001F4C71"/>
    <w:rsid w:val="001F5522"/>
    <w:rsid w:val="001F70BF"/>
    <w:rsid w:val="001F7CDA"/>
    <w:rsid w:val="00200E4A"/>
    <w:rsid w:val="002023C2"/>
    <w:rsid w:val="00203149"/>
    <w:rsid w:val="002038EF"/>
    <w:rsid w:val="00203B43"/>
    <w:rsid w:val="00203B7C"/>
    <w:rsid w:val="002047C6"/>
    <w:rsid w:val="00205DD0"/>
    <w:rsid w:val="002069A7"/>
    <w:rsid w:val="00210C63"/>
    <w:rsid w:val="0021265D"/>
    <w:rsid w:val="0021474A"/>
    <w:rsid w:val="00215D04"/>
    <w:rsid w:val="002161BD"/>
    <w:rsid w:val="0022164C"/>
    <w:rsid w:val="002233D2"/>
    <w:rsid w:val="002244BA"/>
    <w:rsid w:val="00224C17"/>
    <w:rsid w:val="00226FD3"/>
    <w:rsid w:val="00233835"/>
    <w:rsid w:val="00234167"/>
    <w:rsid w:val="00236FFB"/>
    <w:rsid w:val="002374AD"/>
    <w:rsid w:val="0024161E"/>
    <w:rsid w:val="002422F0"/>
    <w:rsid w:val="002426AF"/>
    <w:rsid w:val="0024381D"/>
    <w:rsid w:val="00244EF3"/>
    <w:rsid w:val="00251153"/>
    <w:rsid w:val="00251886"/>
    <w:rsid w:val="00252BDD"/>
    <w:rsid w:val="002535D8"/>
    <w:rsid w:val="0025435F"/>
    <w:rsid w:val="00255E16"/>
    <w:rsid w:val="002570D8"/>
    <w:rsid w:val="00260E64"/>
    <w:rsid w:val="00260EC8"/>
    <w:rsid w:val="00260F86"/>
    <w:rsid w:val="0026494F"/>
    <w:rsid w:val="00267614"/>
    <w:rsid w:val="00271AD5"/>
    <w:rsid w:val="00272A59"/>
    <w:rsid w:val="00282CBD"/>
    <w:rsid w:val="00285441"/>
    <w:rsid w:val="002855AD"/>
    <w:rsid w:val="00286AF6"/>
    <w:rsid w:val="00287B6A"/>
    <w:rsid w:val="00291026"/>
    <w:rsid w:val="00291342"/>
    <w:rsid w:val="00292EE5"/>
    <w:rsid w:val="002930F0"/>
    <w:rsid w:val="00293164"/>
    <w:rsid w:val="00293448"/>
    <w:rsid w:val="0029559A"/>
    <w:rsid w:val="002977DA"/>
    <w:rsid w:val="002A0287"/>
    <w:rsid w:val="002A1614"/>
    <w:rsid w:val="002A1A2F"/>
    <w:rsid w:val="002A1A31"/>
    <w:rsid w:val="002A1BFB"/>
    <w:rsid w:val="002A3468"/>
    <w:rsid w:val="002A411E"/>
    <w:rsid w:val="002A4FE2"/>
    <w:rsid w:val="002A7ED6"/>
    <w:rsid w:val="002B049E"/>
    <w:rsid w:val="002B3FA0"/>
    <w:rsid w:val="002B662F"/>
    <w:rsid w:val="002C0148"/>
    <w:rsid w:val="002C1899"/>
    <w:rsid w:val="002C4133"/>
    <w:rsid w:val="002C5A4B"/>
    <w:rsid w:val="002C7D40"/>
    <w:rsid w:val="002D0D10"/>
    <w:rsid w:val="002D20F8"/>
    <w:rsid w:val="002D3036"/>
    <w:rsid w:val="002D38DB"/>
    <w:rsid w:val="002D3E50"/>
    <w:rsid w:val="002D6344"/>
    <w:rsid w:val="002D6C39"/>
    <w:rsid w:val="002D6CB5"/>
    <w:rsid w:val="002E1D77"/>
    <w:rsid w:val="002E2025"/>
    <w:rsid w:val="002E2A77"/>
    <w:rsid w:val="002E35CA"/>
    <w:rsid w:val="002E4381"/>
    <w:rsid w:val="002E4F84"/>
    <w:rsid w:val="002E5358"/>
    <w:rsid w:val="002E671D"/>
    <w:rsid w:val="002E7254"/>
    <w:rsid w:val="002E7FF1"/>
    <w:rsid w:val="002F3647"/>
    <w:rsid w:val="002F3E9E"/>
    <w:rsid w:val="002F50C7"/>
    <w:rsid w:val="002F70A8"/>
    <w:rsid w:val="002F70D0"/>
    <w:rsid w:val="003000D7"/>
    <w:rsid w:val="00301886"/>
    <w:rsid w:val="00303983"/>
    <w:rsid w:val="00304A85"/>
    <w:rsid w:val="003061BC"/>
    <w:rsid w:val="00306981"/>
    <w:rsid w:val="00306993"/>
    <w:rsid w:val="003071E5"/>
    <w:rsid w:val="00307B88"/>
    <w:rsid w:val="0031457D"/>
    <w:rsid w:val="00314E03"/>
    <w:rsid w:val="003162D5"/>
    <w:rsid w:val="00316540"/>
    <w:rsid w:val="003171AF"/>
    <w:rsid w:val="00322B16"/>
    <w:rsid w:val="00323355"/>
    <w:rsid w:val="00323804"/>
    <w:rsid w:val="00326243"/>
    <w:rsid w:val="0032662B"/>
    <w:rsid w:val="00331F9D"/>
    <w:rsid w:val="00332D4B"/>
    <w:rsid w:val="003343D4"/>
    <w:rsid w:val="00334B59"/>
    <w:rsid w:val="00340351"/>
    <w:rsid w:val="0034670A"/>
    <w:rsid w:val="00351C27"/>
    <w:rsid w:val="00356AAC"/>
    <w:rsid w:val="003618A7"/>
    <w:rsid w:val="00363A4F"/>
    <w:rsid w:val="003649E2"/>
    <w:rsid w:val="003676C1"/>
    <w:rsid w:val="0037597F"/>
    <w:rsid w:val="00380858"/>
    <w:rsid w:val="00381763"/>
    <w:rsid w:val="00382D1E"/>
    <w:rsid w:val="00384A5F"/>
    <w:rsid w:val="0039096F"/>
    <w:rsid w:val="0039383F"/>
    <w:rsid w:val="00395695"/>
    <w:rsid w:val="00395C63"/>
    <w:rsid w:val="003967D6"/>
    <w:rsid w:val="00397EE2"/>
    <w:rsid w:val="003A1615"/>
    <w:rsid w:val="003A190B"/>
    <w:rsid w:val="003A5049"/>
    <w:rsid w:val="003A67E3"/>
    <w:rsid w:val="003A6C12"/>
    <w:rsid w:val="003A7370"/>
    <w:rsid w:val="003A7E19"/>
    <w:rsid w:val="003B203F"/>
    <w:rsid w:val="003B603A"/>
    <w:rsid w:val="003B6F9F"/>
    <w:rsid w:val="003B78BD"/>
    <w:rsid w:val="003B7C78"/>
    <w:rsid w:val="003C7A23"/>
    <w:rsid w:val="003D3303"/>
    <w:rsid w:val="003D3CBA"/>
    <w:rsid w:val="003D3E08"/>
    <w:rsid w:val="003D69CD"/>
    <w:rsid w:val="003E3424"/>
    <w:rsid w:val="003E69B3"/>
    <w:rsid w:val="003F3923"/>
    <w:rsid w:val="003F40C2"/>
    <w:rsid w:val="003F5E1A"/>
    <w:rsid w:val="003F70C3"/>
    <w:rsid w:val="003F74B2"/>
    <w:rsid w:val="00401D86"/>
    <w:rsid w:val="00402FA0"/>
    <w:rsid w:val="00414ABD"/>
    <w:rsid w:val="00414EA7"/>
    <w:rsid w:val="004156D8"/>
    <w:rsid w:val="00416F85"/>
    <w:rsid w:val="004178F3"/>
    <w:rsid w:val="00420493"/>
    <w:rsid w:val="004243CB"/>
    <w:rsid w:val="004276F9"/>
    <w:rsid w:val="00430272"/>
    <w:rsid w:val="0043185A"/>
    <w:rsid w:val="004324B8"/>
    <w:rsid w:val="00434476"/>
    <w:rsid w:val="00436AAC"/>
    <w:rsid w:val="00441A8C"/>
    <w:rsid w:val="004430EC"/>
    <w:rsid w:val="004448EC"/>
    <w:rsid w:val="0044564F"/>
    <w:rsid w:val="00447A1A"/>
    <w:rsid w:val="0045426D"/>
    <w:rsid w:val="00454E8F"/>
    <w:rsid w:val="00455732"/>
    <w:rsid w:val="0045637B"/>
    <w:rsid w:val="004565A3"/>
    <w:rsid w:val="004568A7"/>
    <w:rsid w:val="00457A41"/>
    <w:rsid w:val="00457A4B"/>
    <w:rsid w:val="00461410"/>
    <w:rsid w:val="004615CE"/>
    <w:rsid w:val="00462870"/>
    <w:rsid w:val="00463220"/>
    <w:rsid w:val="00464CC9"/>
    <w:rsid w:val="00465596"/>
    <w:rsid w:val="00465665"/>
    <w:rsid w:val="00470BAF"/>
    <w:rsid w:val="004737FD"/>
    <w:rsid w:val="00473BA1"/>
    <w:rsid w:val="004752C7"/>
    <w:rsid w:val="004776BD"/>
    <w:rsid w:val="00477F08"/>
    <w:rsid w:val="00483592"/>
    <w:rsid w:val="00485C12"/>
    <w:rsid w:val="0049114D"/>
    <w:rsid w:val="00493BD7"/>
    <w:rsid w:val="004940F7"/>
    <w:rsid w:val="004943A3"/>
    <w:rsid w:val="0049473B"/>
    <w:rsid w:val="00495468"/>
    <w:rsid w:val="004957E0"/>
    <w:rsid w:val="004A0615"/>
    <w:rsid w:val="004A29FE"/>
    <w:rsid w:val="004A5200"/>
    <w:rsid w:val="004A5CF9"/>
    <w:rsid w:val="004A7ECD"/>
    <w:rsid w:val="004B0E6B"/>
    <w:rsid w:val="004B241B"/>
    <w:rsid w:val="004B5BA6"/>
    <w:rsid w:val="004C035B"/>
    <w:rsid w:val="004C1C78"/>
    <w:rsid w:val="004C3652"/>
    <w:rsid w:val="004C39AA"/>
    <w:rsid w:val="004C5268"/>
    <w:rsid w:val="004D26B5"/>
    <w:rsid w:val="004D5488"/>
    <w:rsid w:val="004D6A0F"/>
    <w:rsid w:val="004E1C78"/>
    <w:rsid w:val="004E6491"/>
    <w:rsid w:val="004E75BB"/>
    <w:rsid w:val="004F1B76"/>
    <w:rsid w:val="004F540A"/>
    <w:rsid w:val="004F6326"/>
    <w:rsid w:val="004F74A8"/>
    <w:rsid w:val="00505220"/>
    <w:rsid w:val="00512354"/>
    <w:rsid w:val="00512E2D"/>
    <w:rsid w:val="00513DAE"/>
    <w:rsid w:val="00515DC6"/>
    <w:rsid w:val="0051793B"/>
    <w:rsid w:val="00517A8A"/>
    <w:rsid w:val="00517EF7"/>
    <w:rsid w:val="00523EAD"/>
    <w:rsid w:val="0052746D"/>
    <w:rsid w:val="00530E7A"/>
    <w:rsid w:val="00537BC5"/>
    <w:rsid w:val="00540ADE"/>
    <w:rsid w:val="00542B45"/>
    <w:rsid w:val="00543342"/>
    <w:rsid w:val="00545854"/>
    <w:rsid w:val="00550C7B"/>
    <w:rsid w:val="00553BA5"/>
    <w:rsid w:val="005544DB"/>
    <w:rsid w:val="00555CD6"/>
    <w:rsid w:val="005562F4"/>
    <w:rsid w:val="00556632"/>
    <w:rsid w:val="005568E5"/>
    <w:rsid w:val="00556C67"/>
    <w:rsid w:val="00564619"/>
    <w:rsid w:val="00570EDD"/>
    <w:rsid w:val="00571757"/>
    <w:rsid w:val="00573A70"/>
    <w:rsid w:val="00575CC2"/>
    <w:rsid w:val="00577D74"/>
    <w:rsid w:val="00581AC6"/>
    <w:rsid w:val="005821BF"/>
    <w:rsid w:val="005838BA"/>
    <w:rsid w:val="00584DBF"/>
    <w:rsid w:val="005865B7"/>
    <w:rsid w:val="00590BDE"/>
    <w:rsid w:val="00590C4D"/>
    <w:rsid w:val="00590F5D"/>
    <w:rsid w:val="005931F9"/>
    <w:rsid w:val="005937CB"/>
    <w:rsid w:val="00594E64"/>
    <w:rsid w:val="00596F7E"/>
    <w:rsid w:val="005A0156"/>
    <w:rsid w:val="005A063C"/>
    <w:rsid w:val="005A0DBA"/>
    <w:rsid w:val="005A11E7"/>
    <w:rsid w:val="005A56EE"/>
    <w:rsid w:val="005B2F19"/>
    <w:rsid w:val="005B57A1"/>
    <w:rsid w:val="005C235D"/>
    <w:rsid w:val="005C2960"/>
    <w:rsid w:val="005C4179"/>
    <w:rsid w:val="005C5899"/>
    <w:rsid w:val="005C683F"/>
    <w:rsid w:val="005D0A1D"/>
    <w:rsid w:val="005D37FA"/>
    <w:rsid w:val="005D3F93"/>
    <w:rsid w:val="005D433D"/>
    <w:rsid w:val="005D5848"/>
    <w:rsid w:val="005D7CFC"/>
    <w:rsid w:val="005E2102"/>
    <w:rsid w:val="005E2CA3"/>
    <w:rsid w:val="005E3C4C"/>
    <w:rsid w:val="005E72AD"/>
    <w:rsid w:val="005E7AED"/>
    <w:rsid w:val="005F0CD5"/>
    <w:rsid w:val="005F11CD"/>
    <w:rsid w:val="005F41F2"/>
    <w:rsid w:val="005F6489"/>
    <w:rsid w:val="006014BA"/>
    <w:rsid w:val="00602D4A"/>
    <w:rsid w:val="00603309"/>
    <w:rsid w:val="0060363A"/>
    <w:rsid w:val="00604DD6"/>
    <w:rsid w:val="00606E22"/>
    <w:rsid w:val="006110F1"/>
    <w:rsid w:val="00611B76"/>
    <w:rsid w:val="00611CE1"/>
    <w:rsid w:val="00611EBB"/>
    <w:rsid w:val="006137EA"/>
    <w:rsid w:val="00613F45"/>
    <w:rsid w:val="006142AE"/>
    <w:rsid w:val="00616B45"/>
    <w:rsid w:val="00617C82"/>
    <w:rsid w:val="006224C7"/>
    <w:rsid w:val="00622549"/>
    <w:rsid w:val="00622882"/>
    <w:rsid w:val="006268CC"/>
    <w:rsid w:val="00627025"/>
    <w:rsid w:val="00630652"/>
    <w:rsid w:val="00632808"/>
    <w:rsid w:val="00635486"/>
    <w:rsid w:val="006378F3"/>
    <w:rsid w:val="006433AE"/>
    <w:rsid w:val="00645D23"/>
    <w:rsid w:val="0064640F"/>
    <w:rsid w:val="00652D29"/>
    <w:rsid w:val="00655F37"/>
    <w:rsid w:val="00660822"/>
    <w:rsid w:val="00660835"/>
    <w:rsid w:val="00662024"/>
    <w:rsid w:val="00662A63"/>
    <w:rsid w:val="00665302"/>
    <w:rsid w:val="00670B1B"/>
    <w:rsid w:val="00671522"/>
    <w:rsid w:val="0067257B"/>
    <w:rsid w:val="00672986"/>
    <w:rsid w:val="00673E26"/>
    <w:rsid w:val="006752FF"/>
    <w:rsid w:val="006756D0"/>
    <w:rsid w:val="0067659F"/>
    <w:rsid w:val="00676C93"/>
    <w:rsid w:val="006775F4"/>
    <w:rsid w:val="006808DC"/>
    <w:rsid w:val="00686F03"/>
    <w:rsid w:val="006876A2"/>
    <w:rsid w:val="00687FC4"/>
    <w:rsid w:val="0069593F"/>
    <w:rsid w:val="00695DD0"/>
    <w:rsid w:val="006A07AD"/>
    <w:rsid w:val="006A616B"/>
    <w:rsid w:val="006A74E0"/>
    <w:rsid w:val="006A7D92"/>
    <w:rsid w:val="006B3E6E"/>
    <w:rsid w:val="006B7183"/>
    <w:rsid w:val="006B76D6"/>
    <w:rsid w:val="006C07E0"/>
    <w:rsid w:val="006C07EA"/>
    <w:rsid w:val="006C0B6E"/>
    <w:rsid w:val="006C1815"/>
    <w:rsid w:val="006C1ED9"/>
    <w:rsid w:val="006C2944"/>
    <w:rsid w:val="006C42FC"/>
    <w:rsid w:val="006C45F7"/>
    <w:rsid w:val="006D05BF"/>
    <w:rsid w:val="006D0661"/>
    <w:rsid w:val="006D0BE2"/>
    <w:rsid w:val="006D1D09"/>
    <w:rsid w:val="006D2E07"/>
    <w:rsid w:val="006D4BC7"/>
    <w:rsid w:val="006D4F1A"/>
    <w:rsid w:val="006D7FAA"/>
    <w:rsid w:val="006E2930"/>
    <w:rsid w:val="006E3F42"/>
    <w:rsid w:val="006E472E"/>
    <w:rsid w:val="006E4F9A"/>
    <w:rsid w:val="006F0074"/>
    <w:rsid w:val="006F2E61"/>
    <w:rsid w:val="006F6966"/>
    <w:rsid w:val="00700F06"/>
    <w:rsid w:val="007018D0"/>
    <w:rsid w:val="00704139"/>
    <w:rsid w:val="00711825"/>
    <w:rsid w:val="00712FAE"/>
    <w:rsid w:val="007134A2"/>
    <w:rsid w:val="007153AD"/>
    <w:rsid w:val="007204CC"/>
    <w:rsid w:val="00725164"/>
    <w:rsid w:val="00726B34"/>
    <w:rsid w:val="00731340"/>
    <w:rsid w:val="007337DD"/>
    <w:rsid w:val="0073451B"/>
    <w:rsid w:val="007358D5"/>
    <w:rsid w:val="00740553"/>
    <w:rsid w:val="00740A3B"/>
    <w:rsid w:val="00740A99"/>
    <w:rsid w:val="00743707"/>
    <w:rsid w:val="007443F9"/>
    <w:rsid w:val="00745B16"/>
    <w:rsid w:val="00746C56"/>
    <w:rsid w:val="0075255A"/>
    <w:rsid w:val="00752B9D"/>
    <w:rsid w:val="00753E1D"/>
    <w:rsid w:val="00760624"/>
    <w:rsid w:val="00760FDC"/>
    <w:rsid w:val="00761331"/>
    <w:rsid w:val="0076154C"/>
    <w:rsid w:val="00762235"/>
    <w:rsid w:val="00764CF2"/>
    <w:rsid w:val="00767066"/>
    <w:rsid w:val="007676C1"/>
    <w:rsid w:val="0076794E"/>
    <w:rsid w:val="0077396A"/>
    <w:rsid w:val="0077411C"/>
    <w:rsid w:val="0078029C"/>
    <w:rsid w:val="00781372"/>
    <w:rsid w:val="007822C3"/>
    <w:rsid w:val="007835EE"/>
    <w:rsid w:val="00784BB7"/>
    <w:rsid w:val="007875DD"/>
    <w:rsid w:val="00790661"/>
    <w:rsid w:val="00790FCA"/>
    <w:rsid w:val="00791289"/>
    <w:rsid w:val="00791CE0"/>
    <w:rsid w:val="007969B0"/>
    <w:rsid w:val="007A02B9"/>
    <w:rsid w:val="007A2274"/>
    <w:rsid w:val="007A3FFA"/>
    <w:rsid w:val="007A5265"/>
    <w:rsid w:val="007B14C5"/>
    <w:rsid w:val="007B244C"/>
    <w:rsid w:val="007B2643"/>
    <w:rsid w:val="007C3D44"/>
    <w:rsid w:val="007C416A"/>
    <w:rsid w:val="007C5227"/>
    <w:rsid w:val="007C6E50"/>
    <w:rsid w:val="007D09F6"/>
    <w:rsid w:val="007D7382"/>
    <w:rsid w:val="007D7D52"/>
    <w:rsid w:val="007D7E8C"/>
    <w:rsid w:val="007E321F"/>
    <w:rsid w:val="007E64A1"/>
    <w:rsid w:val="007F0ADC"/>
    <w:rsid w:val="007F0B3A"/>
    <w:rsid w:val="007F1331"/>
    <w:rsid w:val="007F1BC3"/>
    <w:rsid w:val="007F2020"/>
    <w:rsid w:val="007F2370"/>
    <w:rsid w:val="007F28DD"/>
    <w:rsid w:val="007F4087"/>
    <w:rsid w:val="008021D0"/>
    <w:rsid w:val="0080479E"/>
    <w:rsid w:val="00805230"/>
    <w:rsid w:val="008148D0"/>
    <w:rsid w:val="00815CC7"/>
    <w:rsid w:val="00815CDC"/>
    <w:rsid w:val="00815F18"/>
    <w:rsid w:val="00817629"/>
    <w:rsid w:val="008178B1"/>
    <w:rsid w:val="00820216"/>
    <w:rsid w:val="00824DA4"/>
    <w:rsid w:val="0082797A"/>
    <w:rsid w:val="008312EA"/>
    <w:rsid w:val="00831697"/>
    <w:rsid w:val="0083260F"/>
    <w:rsid w:val="00834C7D"/>
    <w:rsid w:val="0083546B"/>
    <w:rsid w:val="00842B0D"/>
    <w:rsid w:val="00842CBD"/>
    <w:rsid w:val="0084401E"/>
    <w:rsid w:val="008455D3"/>
    <w:rsid w:val="00847FB8"/>
    <w:rsid w:val="00851141"/>
    <w:rsid w:val="0085290E"/>
    <w:rsid w:val="00860FED"/>
    <w:rsid w:val="00861F40"/>
    <w:rsid w:val="00865A19"/>
    <w:rsid w:val="008666F5"/>
    <w:rsid w:val="00867C3E"/>
    <w:rsid w:val="00875B2B"/>
    <w:rsid w:val="0087656B"/>
    <w:rsid w:val="00880C5F"/>
    <w:rsid w:val="00880E05"/>
    <w:rsid w:val="00881ECC"/>
    <w:rsid w:val="008820B7"/>
    <w:rsid w:val="00884099"/>
    <w:rsid w:val="0088739A"/>
    <w:rsid w:val="00891200"/>
    <w:rsid w:val="00891525"/>
    <w:rsid w:val="00891643"/>
    <w:rsid w:val="008A3588"/>
    <w:rsid w:val="008A44DF"/>
    <w:rsid w:val="008A4D08"/>
    <w:rsid w:val="008A6B9B"/>
    <w:rsid w:val="008B03A0"/>
    <w:rsid w:val="008B0A0D"/>
    <w:rsid w:val="008B3A89"/>
    <w:rsid w:val="008C729A"/>
    <w:rsid w:val="008D0C17"/>
    <w:rsid w:val="008D36DB"/>
    <w:rsid w:val="008D3B8A"/>
    <w:rsid w:val="008D7B27"/>
    <w:rsid w:val="008E14C0"/>
    <w:rsid w:val="008E1637"/>
    <w:rsid w:val="008E6A86"/>
    <w:rsid w:val="008F0A28"/>
    <w:rsid w:val="008F0E83"/>
    <w:rsid w:val="008F2F09"/>
    <w:rsid w:val="008F4CEB"/>
    <w:rsid w:val="008F6E84"/>
    <w:rsid w:val="0090022D"/>
    <w:rsid w:val="009003A1"/>
    <w:rsid w:val="00902043"/>
    <w:rsid w:val="009028B6"/>
    <w:rsid w:val="009028B9"/>
    <w:rsid w:val="00903901"/>
    <w:rsid w:val="0091221C"/>
    <w:rsid w:val="00913967"/>
    <w:rsid w:val="00913D35"/>
    <w:rsid w:val="009164B6"/>
    <w:rsid w:val="009164C3"/>
    <w:rsid w:val="00916FE0"/>
    <w:rsid w:val="0092088A"/>
    <w:rsid w:val="00921B1F"/>
    <w:rsid w:val="00922053"/>
    <w:rsid w:val="00922F8A"/>
    <w:rsid w:val="00923E87"/>
    <w:rsid w:val="00926648"/>
    <w:rsid w:val="00926F0A"/>
    <w:rsid w:val="00931140"/>
    <w:rsid w:val="00934891"/>
    <w:rsid w:val="00934BC6"/>
    <w:rsid w:val="009400F2"/>
    <w:rsid w:val="009409BE"/>
    <w:rsid w:val="009416A9"/>
    <w:rsid w:val="00942DB5"/>
    <w:rsid w:val="00943584"/>
    <w:rsid w:val="009442C1"/>
    <w:rsid w:val="00944F52"/>
    <w:rsid w:val="0094501C"/>
    <w:rsid w:val="00945975"/>
    <w:rsid w:val="0094745D"/>
    <w:rsid w:val="009504EA"/>
    <w:rsid w:val="00950D7D"/>
    <w:rsid w:val="0095130A"/>
    <w:rsid w:val="00952947"/>
    <w:rsid w:val="0095419D"/>
    <w:rsid w:val="00955280"/>
    <w:rsid w:val="00955E62"/>
    <w:rsid w:val="00956591"/>
    <w:rsid w:val="0096156E"/>
    <w:rsid w:val="00961924"/>
    <w:rsid w:val="00962115"/>
    <w:rsid w:val="00964496"/>
    <w:rsid w:val="00966E4C"/>
    <w:rsid w:val="00967933"/>
    <w:rsid w:val="00967AAA"/>
    <w:rsid w:val="00967C95"/>
    <w:rsid w:val="00971874"/>
    <w:rsid w:val="009735A4"/>
    <w:rsid w:val="00976DB4"/>
    <w:rsid w:val="00977374"/>
    <w:rsid w:val="00977B71"/>
    <w:rsid w:val="00977CA4"/>
    <w:rsid w:val="009808D3"/>
    <w:rsid w:val="009808F4"/>
    <w:rsid w:val="00985833"/>
    <w:rsid w:val="009874AF"/>
    <w:rsid w:val="00987F4E"/>
    <w:rsid w:val="00992614"/>
    <w:rsid w:val="00994298"/>
    <w:rsid w:val="00996015"/>
    <w:rsid w:val="00997C23"/>
    <w:rsid w:val="009A2DBD"/>
    <w:rsid w:val="009A3703"/>
    <w:rsid w:val="009A590B"/>
    <w:rsid w:val="009B0FDB"/>
    <w:rsid w:val="009B506C"/>
    <w:rsid w:val="009B6884"/>
    <w:rsid w:val="009B7DEB"/>
    <w:rsid w:val="009C1614"/>
    <w:rsid w:val="009C1CFB"/>
    <w:rsid w:val="009C3C85"/>
    <w:rsid w:val="009C60D3"/>
    <w:rsid w:val="009C7981"/>
    <w:rsid w:val="009C7F7E"/>
    <w:rsid w:val="009D0548"/>
    <w:rsid w:val="009D1FDE"/>
    <w:rsid w:val="009D3B2F"/>
    <w:rsid w:val="009D3E7F"/>
    <w:rsid w:val="009D4366"/>
    <w:rsid w:val="009D5699"/>
    <w:rsid w:val="009D56F7"/>
    <w:rsid w:val="009E1045"/>
    <w:rsid w:val="009E12F9"/>
    <w:rsid w:val="009E14F0"/>
    <w:rsid w:val="009E161D"/>
    <w:rsid w:val="009E7CF7"/>
    <w:rsid w:val="009F013F"/>
    <w:rsid w:val="009F2208"/>
    <w:rsid w:val="009F3244"/>
    <w:rsid w:val="009F3D72"/>
    <w:rsid w:val="009F3E55"/>
    <w:rsid w:val="009F6503"/>
    <w:rsid w:val="009F707D"/>
    <w:rsid w:val="009F796C"/>
    <w:rsid w:val="00A00B37"/>
    <w:rsid w:val="00A0278D"/>
    <w:rsid w:val="00A04719"/>
    <w:rsid w:val="00A06D05"/>
    <w:rsid w:val="00A07453"/>
    <w:rsid w:val="00A07A53"/>
    <w:rsid w:val="00A102C9"/>
    <w:rsid w:val="00A10B75"/>
    <w:rsid w:val="00A12AFC"/>
    <w:rsid w:val="00A152F7"/>
    <w:rsid w:val="00A15351"/>
    <w:rsid w:val="00A15741"/>
    <w:rsid w:val="00A15FD4"/>
    <w:rsid w:val="00A162CC"/>
    <w:rsid w:val="00A176F9"/>
    <w:rsid w:val="00A17746"/>
    <w:rsid w:val="00A21725"/>
    <w:rsid w:val="00A235E2"/>
    <w:rsid w:val="00A239AE"/>
    <w:rsid w:val="00A24184"/>
    <w:rsid w:val="00A273E7"/>
    <w:rsid w:val="00A31486"/>
    <w:rsid w:val="00A333A5"/>
    <w:rsid w:val="00A33597"/>
    <w:rsid w:val="00A35CAF"/>
    <w:rsid w:val="00A37671"/>
    <w:rsid w:val="00A37955"/>
    <w:rsid w:val="00A4125B"/>
    <w:rsid w:val="00A4144A"/>
    <w:rsid w:val="00A4198B"/>
    <w:rsid w:val="00A420A6"/>
    <w:rsid w:val="00A44D0C"/>
    <w:rsid w:val="00A471E0"/>
    <w:rsid w:val="00A52D8D"/>
    <w:rsid w:val="00A53259"/>
    <w:rsid w:val="00A5480A"/>
    <w:rsid w:val="00A61703"/>
    <w:rsid w:val="00A617D8"/>
    <w:rsid w:val="00A61A44"/>
    <w:rsid w:val="00A634AE"/>
    <w:rsid w:val="00A638A9"/>
    <w:rsid w:val="00A66399"/>
    <w:rsid w:val="00A6700F"/>
    <w:rsid w:val="00A67BDC"/>
    <w:rsid w:val="00A72019"/>
    <w:rsid w:val="00A72059"/>
    <w:rsid w:val="00A72BA3"/>
    <w:rsid w:val="00A737E3"/>
    <w:rsid w:val="00A73F90"/>
    <w:rsid w:val="00A75394"/>
    <w:rsid w:val="00A81F7D"/>
    <w:rsid w:val="00A826DE"/>
    <w:rsid w:val="00A83276"/>
    <w:rsid w:val="00A869B9"/>
    <w:rsid w:val="00A87394"/>
    <w:rsid w:val="00A95685"/>
    <w:rsid w:val="00A95F96"/>
    <w:rsid w:val="00A96950"/>
    <w:rsid w:val="00A97D8D"/>
    <w:rsid w:val="00AA0400"/>
    <w:rsid w:val="00AA5F65"/>
    <w:rsid w:val="00AB0056"/>
    <w:rsid w:val="00AB0679"/>
    <w:rsid w:val="00AB0C59"/>
    <w:rsid w:val="00AB100B"/>
    <w:rsid w:val="00AB5744"/>
    <w:rsid w:val="00AC10FB"/>
    <w:rsid w:val="00AC32F2"/>
    <w:rsid w:val="00AC4F07"/>
    <w:rsid w:val="00AD0EBB"/>
    <w:rsid w:val="00AD4F37"/>
    <w:rsid w:val="00AD5EFB"/>
    <w:rsid w:val="00AD7E1C"/>
    <w:rsid w:val="00AE1765"/>
    <w:rsid w:val="00AE1B18"/>
    <w:rsid w:val="00AE2584"/>
    <w:rsid w:val="00AE4292"/>
    <w:rsid w:val="00AE5B2F"/>
    <w:rsid w:val="00AF0724"/>
    <w:rsid w:val="00AF2A9E"/>
    <w:rsid w:val="00AF555F"/>
    <w:rsid w:val="00AF6090"/>
    <w:rsid w:val="00B009A5"/>
    <w:rsid w:val="00B03073"/>
    <w:rsid w:val="00B06669"/>
    <w:rsid w:val="00B1024C"/>
    <w:rsid w:val="00B1043D"/>
    <w:rsid w:val="00B12898"/>
    <w:rsid w:val="00B13B34"/>
    <w:rsid w:val="00B16FA8"/>
    <w:rsid w:val="00B17595"/>
    <w:rsid w:val="00B26C92"/>
    <w:rsid w:val="00B31E88"/>
    <w:rsid w:val="00B323B8"/>
    <w:rsid w:val="00B3381E"/>
    <w:rsid w:val="00B33A97"/>
    <w:rsid w:val="00B35FE4"/>
    <w:rsid w:val="00B36927"/>
    <w:rsid w:val="00B37698"/>
    <w:rsid w:val="00B418E7"/>
    <w:rsid w:val="00B41F94"/>
    <w:rsid w:val="00B46597"/>
    <w:rsid w:val="00B467F9"/>
    <w:rsid w:val="00B46AB5"/>
    <w:rsid w:val="00B52927"/>
    <w:rsid w:val="00B52FAF"/>
    <w:rsid w:val="00B5318F"/>
    <w:rsid w:val="00B537AF"/>
    <w:rsid w:val="00B548A6"/>
    <w:rsid w:val="00B55682"/>
    <w:rsid w:val="00B572EA"/>
    <w:rsid w:val="00B6030E"/>
    <w:rsid w:val="00B64D7C"/>
    <w:rsid w:val="00B65D37"/>
    <w:rsid w:val="00B662AA"/>
    <w:rsid w:val="00B71035"/>
    <w:rsid w:val="00B7486A"/>
    <w:rsid w:val="00B75CA1"/>
    <w:rsid w:val="00B76B12"/>
    <w:rsid w:val="00B77195"/>
    <w:rsid w:val="00B77F4C"/>
    <w:rsid w:val="00B81730"/>
    <w:rsid w:val="00B82124"/>
    <w:rsid w:val="00B82375"/>
    <w:rsid w:val="00B861B3"/>
    <w:rsid w:val="00B9011D"/>
    <w:rsid w:val="00B95C86"/>
    <w:rsid w:val="00B967E1"/>
    <w:rsid w:val="00BA047E"/>
    <w:rsid w:val="00BA2F77"/>
    <w:rsid w:val="00BA3E85"/>
    <w:rsid w:val="00BA4EFC"/>
    <w:rsid w:val="00BA6E68"/>
    <w:rsid w:val="00BA7296"/>
    <w:rsid w:val="00BB1ABD"/>
    <w:rsid w:val="00BB1AF0"/>
    <w:rsid w:val="00BB1E0A"/>
    <w:rsid w:val="00BB4643"/>
    <w:rsid w:val="00BB4E55"/>
    <w:rsid w:val="00BB6082"/>
    <w:rsid w:val="00BC13C2"/>
    <w:rsid w:val="00BC1D88"/>
    <w:rsid w:val="00BC2548"/>
    <w:rsid w:val="00BC3145"/>
    <w:rsid w:val="00BC36DF"/>
    <w:rsid w:val="00BC5A10"/>
    <w:rsid w:val="00BD0C05"/>
    <w:rsid w:val="00BD3093"/>
    <w:rsid w:val="00BD7777"/>
    <w:rsid w:val="00BE02C3"/>
    <w:rsid w:val="00BE1BDC"/>
    <w:rsid w:val="00BE3BF0"/>
    <w:rsid w:val="00BE4A7F"/>
    <w:rsid w:val="00BE5BFF"/>
    <w:rsid w:val="00BE6D7C"/>
    <w:rsid w:val="00BF1B91"/>
    <w:rsid w:val="00BF4212"/>
    <w:rsid w:val="00BF45EC"/>
    <w:rsid w:val="00BF5B1D"/>
    <w:rsid w:val="00BF61DD"/>
    <w:rsid w:val="00C00B63"/>
    <w:rsid w:val="00C02867"/>
    <w:rsid w:val="00C028C7"/>
    <w:rsid w:val="00C03562"/>
    <w:rsid w:val="00C03A8C"/>
    <w:rsid w:val="00C0473B"/>
    <w:rsid w:val="00C05F10"/>
    <w:rsid w:val="00C066BE"/>
    <w:rsid w:val="00C130FC"/>
    <w:rsid w:val="00C14814"/>
    <w:rsid w:val="00C14976"/>
    <w:rsid w:val="00C157C3"/>
    <w:rsid w:val="00C15FF4"/>
    <w:rsid w:val="00C27722"/>
    <w:rsid w:val="00C30425"/>
    <w:rsid w:val="00C30D25"/>
    <w:rsid w:val="00C3370D"/>
    <w:rsid w:val="00C34D71"/>
    <w:rsid w:val="00C35856"/>
    <w:rsid w:val="00C36695"/>
    <w:rsid w:val="00C40C34"/>
    <w:rsid w:val="00C424DC"/>
    <w:rsid w:val="00C43E4B"/>
    <w:rsid w:val="00C45740"/>
    <w:rsid w:val="00C47EF6"/>
    <w:rsid w:val="00C52425"/>
    <w:rsid w:val="00C5644C"/>
    <w:rsid w:val="00C56F49"/>
    <w:rsid w:val="00C6231C"/>
    <w:rsid w:val="00C678FF"/>
    <w:rsid w:val="00C75A68"/>
    <w:rsid w:val="00C838A2"/>
    <w:rsid w:val="00C85197"/>
    <w:rsid w:val="00C867F5"/>
    <w:rsid w:val="00C9020E"/>
    <w:rsid w:val="00C90781"/>
    <w:rsid w:val="00C907E5"/>
    <w:rsid w:val="00C90A18"/>
    <w:rsid w:val="00C91C81"/>
    <w:rsid w:val="00C92B12"/>
    <w:rsid w:val="00C9308E"/>
    <w:rsid w:val="00C9659D"/>
    <w:rsid w:val="00C97296"/>
    <w:rsid w:val="00CA07AC"/>
    <w:rsid w:val="00CA1918"/>
    <w:rsid w:val="00CA1CE6"/>
    <w:rsid w:val="00CA58BF"/>
    <w:rsid w:val="00CA7940"/>
    <w:rsid w:val="00CB159F"/>
    <w:rsid w:val="00CB329B"/>
    <w:rsid w:val="00CB7026"/>
    <w:rsid w:val="00CB7179"/>
    <w:rsid w:val="00CB7B9E"/>
    <w:rsid w:val="00CC26DC"/>
    <w:rsid w:val="00CC5173"/>
    <w:rsid w:val="00CC5A78"/>
    <w:rsid w:val="00CC60C6"/>
    <w:rsid w:val="00CC6DEC"/>
    <w:rsid w:val="00CC7B36"/>
    <w:rsid w:val="00CC7D92"/>
    <w:rsid w:val="00CD10D4"/>
    <w:rsid w:val="00CD2753"/>
    <w:rsid w:val="00CD29C4"/>
    <w:rsid w:val="00CD3F3C"/>
    <w:rsid w:val="00CD646F"/>
    <w:rsid w:val="00CD65D4"/>
    <w:rsid w:val="00CE37CE"/>
    <w:rsid w:val="00CE45EB"/>
    <w:rsid w:val="00CE55D2"/>
    <w:rsid w:val="00CE58E5"/>
    <w:rsid w:val="00CF0CF6"/>
    <w:rsid w:val="00CF10BB"/>
    <w:rsid w:val="00CF2B5E"/>
    <w:rsid w:val="00CF77B5"/>
    <w:rsid w:val="00D04D7E"/>
    <w:rsid w:val="00D05796"/>
    <w:rsid w:val="00D124F7"/>
    <w:rsid w:val="00D12932"/>
    <w:rsid w:val="00D16E34"/>
    <w:rsid w:val="00D17846"/>
    <w:rsid w:val="00D22F37"/>
    <w:rsid w:val="00D2309A"/>
    <w:rsid w:val="00D24A02"/>
    <w:rsid w:val="00D24ABD"/>
    <w:rsid w:val="00D26EB3"/>
    <w:rsid w:val="00D27785"/>
    <w:rsid w:val="00D27AA3"/>
    <w:rsid w:val="00D3084B"/>
    <w:rsid w:val="00D34E3D"/>
    <w:rsid w:val="00D3548E"/>
    <w:rsid w:val="00D3573F"/>
    <w:rsid w:val="00D40347"/>
    <w:rsid w:val="00D41EBE"/>
    <w:rsid w:val="00D41EE0"/>
    <w:rsid w:val="00D44875"/>
    <w:rsid w:val="00D45E0F"/>
    <w:rsid w:val="00D46AC5"/>
    <w:rsid w:val="00D537AE"/>
    <w:rsid w:val="00D53F19"/>
    <w:rsid w:val="00D563BA"/>
    <w:rsid w:val="00D63C57"/>
    <w:rsid w:val="00D6449D"/>
    <w:rsid w:val="00D65330"/>
    <w:rsid w:val="00D7262B"/>
    <w:rsid w:val="00D73A93"/>
    <w:rsid w:val="00D752F6"/>
    <w:rsid w:val="00D75319"/>
    <w:rsid w:val="00D76A1F"/>
    <w:rsid w:val="00D80AC3"/>
    <w:rsid w:val="00D8178E"/>
    <w:rsid w:val="00D83781"/>
    <w:rsid w:val="00D84339"/>
    <w:rsid w:val="00D845F4"/>
    <w:rsid w:val="00D8487C"/>
    <w:rsid w:val="00D87B5A"/>
    <w:rsid w:val="00D9065D"/>
    <w:rsid w:val="00DA5BDC"/>
    <w:rsid w:val="00DB324F"/>
    <w:rsid w:val="00DB3B89"/>
    <w:rsid w:val="00DB4DF7"/>
    <w:rsid w:val="00DB52C6"/>
    <w:rsid w:val="00DC0297"/>
    <w:rsid w:val="00DC08CD"/>
    <w:rsid w:val="00DC260E"/>
    <w:rsid w:val="00DC2707"/>
    <w:rsid w:val="00DC5AEA"/>
    <w:rsid w:val="00DC7BBA"/>
    <w:rsid w:val="00DD0FAD"/>
    <w:rsid w:val="00DD0FB5"/>
    <w:rsid w:val="00DD1F42"/>
    <w:rsid w:val="00DD2133"/>
    <w:rsid w:val="00DD55FA"/>
    <w:rsid w:val="00DD5E7D"/>
    <w:rsid w:val="00DD64F6"/>
    <w:rsid w:val="00DE2CA9"/>
    <w:rsid w:val="00DE4409"/>
    <w:rsid w:val="00DF24A7"/>
    <w:rsid w:val="00DF2A75"/>
    <w:rsid w:val="00DF3ADF"/>
    <w:rsid w:val="00DF491E"/>
    <w:rsid w:val="00DF4E98"/>
    <w:rsid w:val="00DF68CE"/>
    <w:rsid w:val="00DF77EA"/>
    <w:rsid w:val="00E02F9D"/>
    <w:rsid w:val="00E03F45"/>
    <w:rsid w:val="00E0437C"/>
    <w:rsid w:val="00E06C39"/>
    <w:rsid w:val="00E1077C"/>
    <w:rsid w:val="00E12322"/>
    <w:rsid w:val="00E12A34"/>
    <w:rsid w:val="00E1338D"/>
    <w:rsid w:val="00E141FA"/>
    <w:rsid w:val="00E20784"/>
    <w:rsid w:val="00E22338"/>
    <w:rsid w:val="00E30426"/>
    <w:rsid w:val="00E306D7"/>
    <w:rsid w:val="00E30C3F"/>
    <w:rsid w:val="00E369B0"/>
    <w:rsid w:val="00E37301"/>
    <w:rsid w:val="00E4023F"/>
    <w:rsid w:val="00E41231"/>
    <w:rsid w:val="00E42B12"/>
    <w:rsid w:val="00E443EE"/>
    <w:rsid w:val="00E46755"/>
    <w:rsid w:val="00E47C26"/>
    <w:rsid w:val="00E507EA"/>
    <w:rsid w:val="00E53E1F"/>
    <w:rsid w:val="00E54C43"/>
    <w:rsid w:val="00E559FE"/>
    <w:rsid w:val="00E55EB7"/>
    <w:rsid w:val="00E56ABC"/>
    <w:rsid w:val="00E60DB0"/>
    <w:rsid w:val="00E62C2F"/>
    <w:rsid w:val="00E6412D"/>
    <w:rsid w:val="00E64711"/>
    <w:rsid w:val="00E648E1"/>
    <w:rsid w:val="00E73103"/>
    <w:rsid w:val="00E7505D"/>
    <w:rsid w:val="00E7532E"/>
    <w:rsid w:val="00E753AD"/>
    <w:rsid w:val="00E75424"/>
    <w:rsid w:val="00E76191"/>
    <w:rsid w:val="00E7654A"/>
    <w:rsid w:val="00E80835"/>
    <w:rsid w:val="00E85635"/>
    <w:rsid w:val="00E857AB"/>
    <w:rsid w:val="00E87AD9"/>
    <w:rsid w:val="00E916E4"/>
    <w:rsid w:val="00E9488F"/>
    <w:rsid w:val="00E94B8A"/>
    <w:rsid w:val="00E9661C"/>
    <w:rsid w:val="00E972D4"/>
    <w:rsid w:val="00EA1107"/>
    <w:rsid w:val="00EA24BC"/>
    <w:rsid w:val="00EA47EA"/>
    <w:rsid w:val="00EA505F"/>
    <w:rsid w:val="00EA5134"/>
    <w:rsid w:val="00EC19BB"/>
    <w:rsid w:val="00EC57E7"/>
    <w:rsid w:val="00EC6A2B"/>
    <w:rsid w:val="00ED1731"/>
    <w:rsid w:val="00ED2CA4"/>
    <w:rsid w:val="00ED3F60"/>
    <w:rsid w:val="00ED4294"/>
    <w:rsid w:val="00ED48DB"/>
    <w:rsid w:val="00ED5915"/>
    <w:rsid w:val="00ED60F6"/>
    <w:rsid w:val="00ED66F4"/>
    <w:rsid w:val="00EE038A"/>
    <w:rsid w:val="00EE111D"/>
    <w:rsid w:val="00EE2E4B"/>
    <w:rsid w:val="00EE4305"/>
    <w:rsid w:val="00EE6103"/>
    <w:rsid w:val="00EE657C"/>
    <w:rsid w:val="00EE66D5"/>
    <w:rsid w:val="00EE7BB7"/>
    <w:rsid w:val="00EF177D"/>
    <w:rsid w:val="00EF51B3"/>
    <w:rsid w:val="00F00A08"/>
    <w:rsid w:val="00F01391"/>
    <w:rsid w:val="00F01A97"/>
    <w:rsid w:val="00F023CA"/>
    <w:rsid w:val="00F037B7"/>
    <w:rsid w:val="00F0741F"/>
    <w:rsid w:val="00F15319"/>
    <w:rsid w:val="00F20457"/>
    <w:rsid w:val="00F219C6"/>
    <w:rsid w:val="00F234EF"/>
    <w:rsid w:val="00F278B2"/>
    <w:rsid w:val="00F30A26"/>
    <w:rsid w:val="00F342BE"/>
    <w:rsid w:val="00F35EC1"/>
    <w:rsid w:val="00F44182"/>
    <w:rsid w:val="00F50FD2"/>
    <w:rsid w:val="00F5201E"/>
    <w:rsid w:val="00F55F1B"/>
    <w:rsid w:val="00F5602C"/>
    <w:rsid w:val="00F608B2"/>
    <w:rsid w:val="00F62A5B"/>
    <w:rsid w:val="00F7183D"/>
    <w:rsid w:val="00F73EBD"/>
    <w:rsid w:val="00F74B4C"/>
    <w:rsid w:val="00F76540"/>
    <w:rsid w:val="00F80D49"/>
    <w:rsid w:val="00F81940"/>
    <w:rsid w:val="00F8244E"/>
    <w:rsid w:val="00F87B5C"/>
    <w:rsid w:val="00F91484"/>
    <w:rsid w:val="00F92B37"/>
    <w:rsid w:val="00F92DFE"/>
    <w:rsid w:val="00F935DC"/>
    <w:rsid w:val="00F96584"/>
    <w:rsid w:val="00F96FA1"/>
    <w:rsid w:val="00F97290"/>
    <w:rsid w:val="00F9787F"/>
    <w:rsid w:val="00FA106A"/>
    <w:rsid w:val="00FA7B4B"/>
    <w:rsid w:val="00FB095C"/>
    <w:rsid w:val="00FB10EB"/>
    <w:rsid w:val="00FB1200"/>
    <w:rsid w:val="00FB208E"/>
    <w:rsid w:val="00FB2719"/>
    <w:rsid w:val="00FB3219"/>
    <w:rsid w:val="00FB3C00"/>
    <w:rsid w:val="00FB4BDB"/>
    <w:rsid w:val="00FB5318"/>
    <w:rsid w:val="00FB7231"/>
    <w:rsid w:val="00FC03A5"/>
    <w:rsid w:val="00FC309C"/>
    <w:rsid w:val="00FC3338"/>
    <w:rsid w:val="00FC5F52"/>
    <w:rsid w:val="00FC6825"/>
    <w:rsid w:val="00FC7332"/>
    <w:rsid w:val="00FD0275"/>
    <w:rsid w:val="00FD0468"/>
    <w:rsid w:val="00FD0BB6"/>
    <w:rsid w:val="00FD4BE5"/>
    <w:rsid w:val="00FD576D"/>
    <w:rsid w:val="00FE1CB9"/>
    <w:rsid w:val="00FE4C0E"/>
    <w:rsid w:val="00FE717D"/>
    <w:rsid w:val="00FF333D"/>
    <w:rsid w:val="00FF54C1"/>
    <w:rsid w:val="00FF57E2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924"/>
    <w:pPr>
      <w:spacing w:after="0" w:line="240" w:lineRule="auto"/>
      <w:jc w:val="both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20"/>
    <w:link w:val="11"/>
    <w:qFormat/>
    <w:rsid w:val="00880C5F"/>
    <w:pPr>
      <w:keepNext/>
      <w:numPr>
        <w:numId w:val="3"/>
      </w:numPr>
      <w:spacing w:before="120" w:after="120"/>
      <w:outlineLvl w:val="0"/>
    </w:pPr>
    <w:rPr>
      <w:b/>
      <w:bCs/>
      <w:caps/>
      <w:sz w:val="28"/>
      <w:szCs w:val="28"/>
    </w:rPr>
  </w:style>
  <w:style w:type="paragraph" w:styleId="20">
    <w:name w:val="heading 2"/>
    <w:basedOn w:val="a"/>
    <w:next w:val="3"/>
    <w:link w:val="21"/>
    <w:qFormat/>
    <w:rsid w:val="00880C5F"/>
    <w:pPr>
      <w:numPr>
        <w:ilvl w:val="1"/>
        <w:numId w:val="3"/>
      </w:numPr>
      <w:spacing w:before="120" w:after="120"/>
      <w:outlineLvl w:val="1"/>
    </w:pPr>
    <w:rPr>
      <w:bCs/>
      <w:szCs w:val="26"/>
    </w:rPr>
  </w:style>
  <w:style w:type="paragraph" w:styleId="3">
    <w:name w:val="heading 3"/>
    <w:basedOn w:val="a"/>
    <w:next w:val="4"/>
    <w:link w:val="30"/>
    <w:qFormat/>
    <w:rsid w:val="00880C5F"/>
    <w:pPr>
      <w:numPr>
        <w:ilvl w:val="2"/>
        <w:numId w:val="3"/>
      </w:numPr>
      <w:spacing w:before="120" w:after="120"/>
      <w:outlineLvl w:val="2"/>
    </w:pPr>
    <w:rPr>
      <w:bCs/>
    </w:rPr>
  </w:style>
  <w:style w:type="paragraph" w:styleId="4">
    <w:name w:val="heading 4"/>
    <w:basedOn w:val="a"/>
    <w:next w:val="5"/>
    <w:link w:val="40"/>
    <w:qFormat/>
    <w:rsid w:val="00880C5F"/>
    <w:pPr>
      <w:numPr>
        <w:ilvl w:val="3"/>
        <w:numId w:val="3"/>
      </w:numPr>
      <w:spacing w:before="120" w:after="120"/>
      <w:outlineLvl w:val="3"/>
    </w:pPr>
    <w:rPr>
      <w:bCs/>
      <w:iCs/>
    </w:rPr>
  </w:style>
  <w:style w:type="paragraph" w:styleId="5">
    <w:name w:val="heading 5"/>
    <w:basedOn w:val="a"/>
    <w:next w:val="6"/>
    <w:link w:val="50"/>
    <w:qFormat/>
    <w:rsid w:val="00880C5F"/>
    <w:pPr>
      <w:numPr>
        <w:ilvl w:val="4"/>
        <w:numId w:val="3"/>
      </w:numPr>
      <w:spacing w:before="120" w:after="120"/>
      <w:outlineLvl w:val="4"/>
    </w:pPr>
    <w:rPr>
      <w:szCs w:val="20"/>
      <w:lang w:val="en-GB"/>
    </w:rPr>
  </w:style>
  <w:style w:type="paragraph" w:styleId="6">
    <w:name w:val="heading 6"/>
    <w:basedOn w:val="a"/>
    <w:next w:val="7"/>
    <w:link w:val="60"/>
    <w:qFormat/>
    <w:rsid w:val="00880C5F"/>
    <w:pPr>
      <w:numPr>
        <w:ilvl w:val="5"/>
        <w:numId w:val="3"/>
      </w:numPr>
      <w:spacing w:before="120" w:after="120"/>
      <w:outlineLvl w:val="5"/>
    </w:pPr>
    <w:rPr>
      <w:iCs/>
    </w:rPr>
  </w:style>
  <w:style w:type="paragraph" w:styleId="7">
    <w:name w:val="heading 7"/>
    <w:basedOn w:val="a"/>
    <w:next w:val="a"/>
    <w:link w:val="70"/>
    <w:unhideWhenUsed/>
    <w:qFormat/>
    <w:rsid w:val="00880C5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qFormat/>
    <w:rsid w:val="00880C5F"/>
    <w:pPr>
      <w:keepNext/>
      <w:keepLines/>
      <w:numPr>
        <w:ilvl w:val="7"/>
        <w:numId w:val="3"/>
      </w:numPr>
      <w:spacing w:before="200"/>
      <w:outlineLvl w:val="7"/>
    </w:pPr>
    <w:rPr>
      <w:sz w:val="20"/>
      <w:szCs w:val="20"/>
    </w:rPr>
  </w:style>
  <w:style w:type="paragraph" w:styleId="9">
    <w:name w:val="heading 9"/>
    <w:basedOn w:val="a"/>
    <w:next w:val="a"/>
    <w:link w:val="90"/>
    <w:qFormat/>
    <w:rsid w:val="00322B16"/>
    <w:pPr>
      <w:tabs>
        <w:tab w:val="num" w:pos="2293"/>
      </w:tabs>
      <w:spacing w:before="240" w:after="60"/>
      <w:ind w:left="2293" w:hanging="1584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B12898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rsid w:val="00B12898"/>
    <w:rPr>
      <w:rFonts w:ascii="Times New Roman" w:eastAsia="Times New Roman" w:hAnsi="Times New Roman" w:cs="Times New Roman"/>
    </w:rPr>
  </w:style>
  <w:style w:type="paragraph" w:customStyle="1" w:styleId="LBSchedulePart">
    <w:name w:val="LB Schedule Part"/>
    <w:basedOn w:val="a3"/>
    <w:next w:val="a3"/>
    <w:uiPriority w:val="1"/>
    <w:rsid w:val="00B12898"/>
    <w:pPr>
      <w:keepNext/>
      <w:spacing w:before="120"/>
      <w:jc w:val="center"/>
    </w:pPr>
    <w:rPr>
      <w:rFonts w:eastAsia="MS Mincho"/>
      <w:b/>
      <w:szCs w:val="20"/>
      <w:lang w:val="en-GB"/>
    </w:rPr>
  </w:style>
  <w:style w:type="paragraph" w:customStyle="1" w:styleId="BodyText1">
    <w:name w:val="Body Text 1"/>
    <w:basedOn w:val="a"/>
    <w:rsid w:val="00B12898"/>
    <w:pPr>
      <w:spacing w:before="120" w:after="120"/>
    </w:pPr>
    <w:rPr>
      <w:szCs w:val="20"/>
      <w:lang w:val="en-GB"/>
    </w:rPr>
  </w:style>
  <w:style w:type="paragraph" w:customStyle="1" w:styleId="NameoftheContract">
    <w:name w:val="Name of the Contract"/>
    <w:basedOn w:val="BodyText1"/>
    <w:uiPriority w:val="1"/>
    <w:qFormat/>
    <w:rsid w:val="00B12898"/>
    <w:pPr>
      <w:jc w:val="center"/>
    </w:pPr>
    <w:rPr>
      <w:b/>
      <w:caps/>
      <w:lang w:val="ru-RU"/>
    </w:rPr>
  </w:style>
  <w:style w:type="paragraph" w:customStyle="1" w:styleId="NameoftheParty-AND">
    <w:name w:val="Name of the Party - AND"/>
    <w:basedOn w:val="BodyText1"/>
    <w:uiPriority w:val="1"/>
    <w:rsid w:val="00B12898"/>
    <w:pPr>
      <w:jc w:val="center"/>
    </w:pPr>
  </w:style>
  <w:style w:type="paragraph" w:customStyle="1" w:styleId="NameoftheParty">
    <w:name w:val="Name of the Party"/>
    <w:basedOn w:val="NameoftheParty-AND"/>
    <w:uiPriority w:val="1"/>
    <w:rsid w:val="00B12898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1289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2898"/>
    <w:rPr>
      <w:rFonts w:ascii="Tahoma" w:eastAsia="Times New Roman" w:hAnsi="Tahoma" w:cs="Tahoma"/>
      <w:sz w:val="16"/>
      <w:szCs w:val="16"/>
    </w:rPr>
  </w:style>
  <w:style w:type="paragraph" w:customStyle="1" w:styleId="Parties">
    <w:name w:val="Parties"/>
    <w:basedOn w:val="a3"/>
    <w:next w:val="a3"/>
    <w:link w:val="Parties0"/>
    <w:uiPriority w:val="1"/>
    <w:rsid w:val="00B12898"/>
    <w:pPr>
      <w:numPr>
        <w:numId w:val="1"/>
      </w:numPr>
      <w:spacing w:before="120"/>
    </w:pPr>
    <w:rPr>
      <w:rFonts w:eastAsia="MS Mincho"/>
      <w:szCs w:val="20"/>
      <w:lang w:val="en-GB"/>
    </w:rPr>
  </w:style>
  <w:style w:type="paragraph" w:customStyle="1" w:styleId="LBBOLDCAPS">
    <w:name w:val="LB BOLD CAPS"/>
    <w:basedOn w:val="BodyText1"/>
    <w:uiPriority w:val="1"/>
    <w:rsid w:val="00B12898"/>
    <w:rPr>
      <w:b/>
      <w:bCs/>
      <w:caps/>
    </w:rPr>
  </w:style>
  <w:style w:type="paragraph" w:styleId="31">
    <w:name w:val="Body Text Indent 3"/>
    <w:basedOn w:val="a"/>
    <w:link w:val="32"/>
    <w:uiPriority w:val="99"/>
    <w:semiHidden/>
    <w:unhideWhenUsed/>
    <w:rsid w:val="00F278B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F278B2"/>
    <w:rPr>
      <w:rFonts w:ascii="Times New Roman" w:eastAsia="Times New Roman" w:hAnsi="Times New Roman" w:cs="Times New Roman"/>
      <w:sz w:val="16"/>
      <w:szCs w:val="16"/>
    </w:rPr>
  </w:style>
  <w:style w:type="paragraph" w:customStyle="1" w:styleId="ConsPlusNormal">
    <w:name w:val="ConsPlusNormal"/>
    <w:rsid w:val="00AF555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List Paragraph"/>
    <w:basedOn w:val="a"/>
    <w:link w:val="a8"/>
    <w:uiPriority w:val="34"/>
    <w:qFormat/>
    <w:rsid w:val="00922F8A"/>
    <w:pPr>
      <w:spacing w:after="200" w:line="276" w:lineRule="auto"/>
      <w:ind w:left="720"/>
      <w:contextualSpacing/>
      <w:jc w:val="left"/>
    </w:pPr>
    <w:rPr>
      <w:rFonts w:asciiTheme="minorHAnsi" w:eastAsiaTheme="minorHAnsi" w:hAnsiTheme="minorHAnsi" w:cstheme="minorBidi"/>
    </w:rPr>
  </w:style>
  <w:style w:type="paragraph" w:customStyle="1" w:styleId="SKTNdot1">
    <w:name w:val="SK_TN_dot1"/>
    <w:basedOn w:val="a"/>
    <w:qFormat/>
    <w:rsid w:val="00922F8A"/>
    <w:pPr>
      <w:numPr>
        <w:numId w:val="2"/>
      </w:numPr>
      <w:spacing w:before="60" w:after="60"/>
    </w:pPr>
    <w:rPr>
      <w:sz w:val="20"/>
      <w:szCs w:val="20"/>
      <w:lang w:eastAsia="ru-RU"/>
    </w:rPr>
  </w:style>
  <w:style w:type="paragraph" w:customStyle="1" w:styleId="SKTNbasic">
    <w:name w:val="SK_TN_basic"/>
    <w:basedOn w:val="a"/>
    <w:qFormat/>
    <w:rsid w:val="00922F8A"/>
    <w:pPr>
      <w:spacing w:before="60" w:after="60"/>
    </w:pPr>
    <w:rPr>
      <w:sz w:val="20"/>
      <w:szCs w:val="20"/>
      <w:lang w:val="en-US" w:eastAsia="ru-RU"/>
    </w:rPr>
  </w:style>
  <w:style w:type="paragraph" w:styleId="a9">
    <w:name w:val="Normal (Web)"/>
    <w:basedOn w:val="a"/>
    <w:uiPriority w:val="99"/>
    <w:rsid w:val="00922F8A"/>
    <w:pPr>
      <w:spacing w:before="100" w:beforeAutospacing="1" w:after="100" w:afterAutospacing="1"/>
      <w:jc w:val="left"/>
    </w:pPr>
    <w:rPr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922F8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922F8A"/>
    <w:rPr>
      <w:rFonts w:ascii="Times New Roman" w:eastAsia="Times New Roman" w:hAnsi="Times New Roman" w:cs="Times New Roman"/>
    </w:rPr>
  </w:style>
  <w:style w:type="paragraph" w:styleId="ac">
    <w:name w:val="footer"/>
    <w:basedOn w:val="a"/>
    <w:link w:val="ad"/>
    <w:uiPriority w:val="99"/>
    <w:unhideWhenUsed/>
    <w:rsid w:val="00922F8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922F8A"/>
    <w:rPr>
      <w:rFonts w:ascii="Times New Roman" w:eastAsia="Times New Roman" w:hAnsi="Times New Roman" w:cs="Times New Roman"/>
    </w:rPr>
  </w:style>
  <w:style w:type="character" w:customStyle="1" w:styleId="11">
    <w:name w:val="Заголовок 1 Знак"/>
    <w:basedOn w:val="a0"/>
    <w:link w:val="1"/>
    <w:rsid w:val="00880C5F"/>
    <w:rPr>
      <w:rFonts w:ascii="Times New Roman" w:eastAsia="Times New Roman" w:hAnsi="Times New Roman" w:cs="Times New Roman"/>
      <w:b/>
      <w:bCs/>
      <w:caps/>
      <w:sz w:val="28"/>
      <w:szCs w:val="28"/>
    </w:rPr>
  </w:style>
  <w:style w:type="character" w:customStyle="1" w:styleId="21">
    <w:name w:val="Заголовок 2 Знак"/>
    <w:basedOn w:val="a0"/>
    <w:link w:val="20"/>
    <w:rsid w:val="00880C5F"/>
    <w:rPr>
      <w:rFonts w:ascii="Times New Roman" w:eastAsia="Times New Roman" w:hAnsi="Times New Roman" w:cs="Times New Roman"/>
      <w:bCs/>
      <w:szCs w:val="26"/>
    </w:rPr>
  </w:style>
  <w:style w:type="character" w:customStyle="1" w:styleId="30">
    <w:name w:val="Заголовок 3 Знак"/>
    <w:basedOn w:val="a0"/>
    <w:link w:val="3"/>
    <w:rsid w:val="00880C5F"/>
    <w:rPr>
      <w:rFonts w:ascii="Times New Roman" w:eastAsia="Times New Roman" w:hAnsi="Times New Roman" w:cs="Times New Roman"/>
      <w:bCs/>
    </w:rPr>
  </w:style>
  <w:style w:type="character" w:customStyle="1" w:styleId="40">
    <w:name w:val="Заголовок 4 Знак"/>
    <w:basedOn w:val="a0"/>
    <w:link w:val="4"/>
    <w:rsid w:val="00880C5F"/>
    <w:rPr>
      <w:rFonts w:ascii="Times New Roman" w:eastAsia="Times New Roman" w:hAnsi="Times New Roman" w:cs="Times New Roman"/>
      <w:bCs/>
      <w:iCs/>
    </w:rPr>
  </w:style>
  <w:style w:type="character" w:customStyle="1" w:styleId="50">
    <w:name w:val="Заголовок 5 Знак"/>
    <w:basedOn w:val="a0"/>
    <w:link w:val="5"/>
    <w:rsid w:val="00880C5F"/>
    <w:rPr>
      <w:rFonts w:ascii="Times New Roman" w:eastAsia="Times New Roman" w:hAnsi="Times New Roman" w:cs="Times New Roman"/>
      <w:szCs w:val="20"/>
      <w:lang w:val="en-GB"/>
    </w:rPr>
  </w:style>
  <w:style w:type="character" w:customStyle="1" w:styleId="60">
    <w:name w:val="Заголовок 6 Знак"/>
    <w:basedOn w:val="a0"/>
    <w:link w:val="6"/>
    <w:rsid w:val="00880C5F"/>
    <w:rPr>
      <w:rFonts w:ascii="Times New Roman" w:eastAsia="Times New Roman" w:hAnsi="Times New Roman" w:cs="Times New Roman"/>
      <w:iCs/>
    </w:rPr>
  </w:style>
  <w:style w:type="character" w:customStyle="1" w:styleId="80">
    <w:name w:val="Заголовок 8 Знак"/>
    <w:basedOn w:val="a0"/>
    <w:link w:val="8"/>
    <w:rsid w:val="00880C5F"/>
    <w:rPr>
      <w:rFonts w:ascii="Times New Roman" w:eastAsia="Times New Roman" w:hAnsi="Times New Roman" w:cs="Times New Roman"/>
      <w:sz w:val="20"/>
      <w:szCs w:val="20"/>
    </w:rPr>
  </w:style>
  <w:style w:type="paragraph" w:customStyle="1" w:styleId="Arabic2">
    <w:name w:val="Arabic 2"/>
    <w:basedOn w:val="22"/>
    <w:rsid w:val="00880C5F"/>
    <w:pPr>
      <w:numPr>
        <w:numId w:val="4"/>
      </w:numPr>
      <w:tabs>
        <w:tab w:val="clear" w:pos="1440"/>
      </w:tabs>
      <w:spacing w:before="120" w:line="240" w:lineRule="auto"/>
      <w:ind w:left="360" w:hanging="360"/>
    </w:pPr>
    <w:rPr>
      <w:rFonts w:ascii="Calibri" w:eastAsia="MS Mincho" w:hAnsi="Calibri"/>
      <w:sz w:val="20"/>
      <w:szCs w:val="20"/>
      <w:lang w:val="en-GB"/>
    </w:rPr>
  </w:style>
  <w:style w:type="paragraph" w:customStyle="1" w:styleId="310">
    <w:name w:val="Основной текст 31"/>
    <w:basedOn w:val="a"/>
    <w:rsid w:val="00880C5F"/>
    <w:pPr>
      <w:spacing w:before="120" w:after="120"/>
      <w:ind w:left="1440"/>
    </w:pPr>
    <w:rPr>
      <w:rFonts w:ascii="Calibri" w:hAnsi="Calibri"/>
      <w:sz w:val="20"/>
      <w:szCs w:val="20"/>
      <w:lang w:val="en-GB"/>
    </w:rPr>
  </w:style>
  <w:style w:type="paragraph" w:customStyle="1" w:styleId="210">
    <w:name w:val="Основной текст 21"/>
    <w:basedOn w:val="310"/>
    <w:rsid w:val="00880C5F"/>
    <w:pPr>
      <w:ind w:left="720"/>
    </w:pPr>
  </w:style>
  <w:style w:type="numbering" w:customStyle="1" w:styleId="2">
    <w:name w:val="Стиль2"/>
    <w:uiPriority w:val="99"/>
    <w:rsid w:val="00880C5F"/>
    <w:pPr>
      <w:numPr>
        <w:numId w:val="7"/>
      </w:numPr>
    </w:pPr>
  </w:style>
  <w:style w:type="character" w:customStyle="1" w:styleId="70">
    <w:name w:val="Заголовок 7 Знак"/>
    <w:basedOn w:val="a0"/>
    <w:link w:val="7"/>
    <w:rsid w:val="00880C5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22">
    <w:name w:val="Body Text 2"/>
    <w:basedOn w:val="a"/>
    <w:link w:val="23"/>
    <w:uiPriority w:val="99"/>
    <w:semiHidden/>
    <w:unhideWhenUsed/>
    <w:rsid w:val="00880C5F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880C5F"/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8455D3"/>
  </w:style>
  <w:style w:type="paragraph" w:customStyle="1" w:styleId="ScheduleFive">
    <w:name w:val="Schedule Five"/>
    <w:basedOn w:val="a3"/>
    <w:next w:val="a3"/>
    <w:semiHidden/>
    <w:rsid w:val="002A0287"/>
    <w:pPr>
      <w:numPr>
        <w:ilvl w:val="4"/>
        <w:numId w:val="5"/>
      </w:numPr>
      <w:spacing w:after="220"/>
    </w:pPr>
    <w:rPr>
      <w:rFonts w:eastAsia="MS Mincho"/>
      <w:szCs w:val="20"/>
      <w:lang w:val="en-GB"/>
    </w:rPr>
  </w:style>
  <w:style w:type="paragraph" w:customStyle="1" w:styleId="ScheduleFour">
    <w:name w:val="Schedule Four"/>
    <w:basedOn w:val="a3"/>
    <w:next w:val="a3"/>
    <w:semiHidden/>
    <w:rsid w:val="002A0287"/>
    <w:pPr>
      <w:numPr>
        <w:ilvl w:val="3"/>
        <w:numId w:val="5"/>
      </w:numPr>
      <w:spacing w:after="220"/>
    </w:pPr>
    <w:rPr>
      <w:rFonts w:eastAsia="MS Mincho"/>
      <w:szCs w:val="20"/>
      <w:lang w:val="en-GB"/>
    </w:rPr>
  </w:style>
  <w:style w:type="paragraph" w:customStyle="1" w:styleId="LBSchedule1">
    <w:name w:val="LB Schedule 1"/>
    <w:basedOn w:val="a3"/>
    <w:next w:val="LBSchedule2"/>
    <w:uiPriority w:val="1"/>
    <w:rsid w:val="002A0287"/>
    <w:pPr>
      <w:numPr>
        <w:numId w:val="5"/>
      </w:numPr>
      <w:spacing w:before="120"/>
    </w:pPr>
    <w:rPr>
      <w:rFonts w:eastAsia="MS Mincho"/>
      <w:bCs/>
      <w:szCs w:val="20"/>
      <w:lang w:val="en-GB"/>
    </w:rPr>
  </w:style>
  <w:style w:type="paragraph" w:customStyle="1" w:styleId="LBSchedule3">
    <w:name w:val="LB Schedule 3"/>
    <w:basedOn w:val="a3"/>
    <w:uiPriority w:val="1"/>
    <w:rsid w:val="002A0287"/>
    <w:pPr>
      <w:numPr>
        <w:ilvl w:val="2"/>
        <w:numId w:val="5"/>
      </w:numPr>
      <w:spacing w:before="120"/>
    </w:pPr>
    <w:rPr>
      <w:rFonts w:eastAsia="MS Mincho"/>
      <w:szCs w:val="20"/>
      <w:lang w:val="en-GB"/>
    </w:rPr>
  </w:style>
  <w:style w:type="paragraph" w:customStyle="1" w:styleId="LBSchedule2">
    <w:name w:val="LB Schedule 2"/>
    <w:basedOn w:val="a3"/>
    <w:next w:val="LBSchedule3"/>
    <w:uiPriority w:val="1"/>
    <w:rsid w:val="002A0287"/>
    <w:pPr>
      <w:numPr>
        <w:ilvl w:val="1"/>
        <w:numId w:val="5"/>
      </w:numPr>
      <w:spacing w:before="120"/>
    </w:pPr>
    <w:rPr>
      <w:rFonts w:eastAsia="MS Mincho"/>
      <w:szCs w:val="20"/>
      <w:lang w:val="en-GB"/>
    </w:rPr>
  </w:style>
  <w:style w:type="character" w:styleId="ae">
    <w:name w:val="annotation reference"/>
    <w:basedOn w:val="a0"/>
    <w:uiPriority w:val="99"/>
    <w:semiHidden/>
    <w:unhideWhenUsed/>
    <w:rsid w:val="00116B99"/>
    <w:rPr>
      <w:sz w:val="16"/>
      <w:szCs w:val="16"/>
    </w:rPr>
  </w:style>
  <w:style w:type="paragraph" w:styleId="af">
    <w:name w:val="annotation text"/>
    <w:basedOn w:val="a"/>
    <w:link w:val="af0"/>
    <w:uiPriority w:val="99"/>
    <w:unhideWhenUsed/>
    <w:rsid w:val="00116B99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rsid w:val="00116B99"/>
    <w:rPr>
      <w:rFonts w:ascii="Times New Roman" w:eastAsia="Times New Roman" w:hAnsi="Times New Roman" w:cs="Times New Roman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116B99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116B99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3">
    <w:name w:val="footnote text"/>
    <w:basedOn w:val="a"/>
    <w:link w:val="af4"/>
    <w:uiPriority w:val="99"/>
    <w:unhideWhenUsed/>
    <w:rsid w:val="0024161E"/>
    <w:rPr>
      <w:rFonts w:eastAsiaTheme="minorHAnsi" w:cstheme="minorBidi"/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rsid w:val="0024161E"/>
    <w:rPr>
      <w:rFonts w:ascii="Times New Roman" w:hAnsi="Times New Roman"/>
      <w:sz w:val="20"/>
      <w:szCs w:val="20"/>
    </w:rPr>
  </w:style>
  <w:style w:type="character" w:styleId="af5">
    <w:name w:val="footnote reference"/>
    <w:basedOn w:val="a0"/>
    <w:uiPriority w:val="99"/>
    <w:unhideWhenUsed/>
    <w:rsid w:val="0024161E"/>
    <w:rPr>
      <w:vertAlign w:val="superscript"/>
    </w:rPr>
  </w:style>
  <w:style w:type="character" w:customStyle="1" w:styleId="hps">
    <w:name w:val="hps"/>
    <w:basedOn w:val="a0"/>
    <w:rsid w:val="00A72019"/>
  </w:style>
  <w:style w:type="paragraph" w:customStyle="1" w:styleId="RUS">
    <w:name w:val="СтильRUS"/>
    <w:basedOn w:val="Parties"/>
    <w:link w:val="RUS0"/>
    <w:qFormat/>
    <w:rsid w:val="00F935DC"/>
    <w:pPr>
      <w:ind w:left="318" w:firstLine="0"/>
    </w:pPr>
    <w:rPr>
      <w:lang w:val="ru-RU"/>
    </w:rPr>
  </w:style>
  <w:style w:type="paragraph" w:customStyle="1" w:styleId="ENG">
    <w:name w:val="СтильENG"/>
    <w:basedOn w:val="Parties"/>
    <w:link w:val="ENG0"/>
    <w:rsid w:val="00F935DC"/>
  </w:style>
  <w:style w:type="character" w:customStyle="1" w:styleId="Parties0">
    <w:name w:val="Parties Знак"/>
    <w:basedOn w:val="a4"/>
    <w:link w:val="Parties"/>
    <w:uiPriority w:val="1"/>
    <w:rsid w:val="00F935DC"/>
    <w:rPr>
      <w:rFonts w:ascii="Times New Roman" w:eastAsia="MS Mincho" w:hAnsi="Times New Roman" w:cs="Times New Roman"/>
      <w:szCs w:val="20"/>
      <w:lang w:val="en-GB"/>
    </w:rPr>
  </w:style>
  <w:style w:type="character" w:customStyle="1" w:styleId="RUS0">
    <w:name w:val="СтильRUS Знак"/>
    <w:basedOn w:val="Parties0"/>
    <w:link w:val="RUS"/>
    <w:rsid w:val="00F935DC"/>
    <w:rPr>
      <w:rFonts w:ascii="Times New Roman" w:eastAsia="MS Mincho" w:hAnsi="Times New Roman" w:cs="Times New Roman"/>
      <w:szCs w:val="20"/>
      <w:lang w:val="en-GB"/>
    </w:rPr>
  </w:style>
  <w:style w:type="paragraph" w:customStyle="1" w:styleId="ENG1">
    <w:name w:val="СтильENG1"/>
    <w:basedOn w:val="ENG"/>
    <w:link w:val="ENG10"/>
    <w:qFormat/>
    <w:rsid w:val="0091221C"/>
    <w:pPr>
      <w:numPr>
        <w:numId w:val="0"/>
      </w:numPr>
      <w:ind w:left="459"/>
    </w:pPr>
    <w:rPr>
      <w:szCs w:val="22"/>
    </w:rPr>
  </w:style>
  <w:style w:type="character" w:customStyle="1" w:styleId="ENG0">
    <w:name w:val="СтильENG Знак"/>
    <w:basedOn w:val="Parties0"/>
    <w:link w:val="ENG"/>
    <w:rsid w:val="00F935DC"/>
    <w:rPr>
      <w:rFonts w:ascii="Times New Roman" w:eastAsia="MS Mincho" w:hAnsi="Times New Roman" w:cs="Times New Roman"/>
      <w:szCs w:val="20"/>
      <w:lang w:val="en-GB"/>
    </w:rPr>
  </w:style>
  <w:style w:type="paragraph" w:customStyle="1" w:styleId="1EN">
    <w:name w:val="Стиль1EN"/>
    <w:basedOn w:val="a"/>
    <w:link w:val="1EN0"/>
    <w:qFormat/>
    <w:rsid w:val="006F0074"/>
    <w:pPr>
      <w:ind w:firstLine="567"/>
    </w:pPr>
    <w:rPr>
      <w:rFonts w:eastAsiaTheme="minorHAnsi"/>
      <w:sz w:val="28"/>
      <w:szCs w:val="28"/>
      <w:lang w:val="en-US"/>
    </w:rPr>
  </w:style>
  <w:style w:type="character" w:customStyle="1" w:styleId="ENG10">
    <w:name w:val="СтильENG1 Знак"/>
    <w:basedOn w:val="ENG0"/>
    <w:link w:val="ENG1"/>
    <w:rsid w:val="0091221C"/>
    <w:rPr>
      <w:rFonts w:ascii="Times New Roman" w:eastAsia="MS Mincho" w:hAnsi="Times New Roman" w:cs="Times New Roman"/>
      <w:szCs w:val="20"/>
      <w:lang w:val="en-GB"/>
    </w:rPr>
  </w:style>
  <w:style w:type="character" w:customStyle="1" w:styleId="1EN0">
    <w:name w:val="Стиль1EN Знак"/>
    <w:basedOn w:val="a0"/>
    <w:link w:val="1EN"/>
    <w:rsid w:val="006F0074"/>
    <w:rPr>
      <w:rFonts w:ascii="Times New Roman" w:hAnsi="Times New Roman" w:cs="Times New Roman"/>
      <w:sz w:val="28"/>
      <w:szCs w:val="28"/>
      <w:lang w:val="en-US"/>
    </w:rPr>
  </w:style>
  <w:style w:type="paragraph" w:styleId="af6">
    <w:name w:val="Revision"/>
    <w:hidden/>
    <w:uiPriority w:val="99"/>
    <w:semiHidden/>
    <w:rsid w:val="00B06669"/>
    <w:pPr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Roman2">
    <w:name w:val="Roman 2"/>
    <w:basedOn w:val="22"/>
    <w:uiPriority w:val="1"/>
    <w:rsid w:val="005E2CA3"/>
    <w:pPr>
      <w:numPr>
        <w:numId w:val="6"/>
      </w:numPr>
      <w:spacing w:before="120" w:line="240" w:lineRule="auto"/>
    </w:pPr>
    <w:rPr>
      <w:rFonts w:eastAsia="MS Mincho"/>
      <w:szCs w:val="20"/>
      <w:lang w:val="en-GB"/>
    </w:rPr>
  </w:style>
  <w:style w:type="character" w:styleId="af7">
    <w:name w:val="Strong"/>
    <w:basedOn w:val="a0"/>
    <w:uiPriority w:val="22"/>
    <w:qFormat/>
    <w:rsid w:val="00210C63"/>
    <w:rPr>
      <w:b/>
      <w:bCs/>
    </w:rPr>
  </w:style>
  <w:style w:type="character" w:customStyle="1" w:styleId="a8">
    <w:name w:val="Абзац списка Знак"/>
    <w:link w:val="a7"/>
    <w:uiPriority w:val="34"/>
    <w:rsid w:val="000267C9"/>
  </w:style>
  <w:style w:type="character" w:customStyle="1" w:styleId="90">
    <w:name w:val="Заголовок 9 Знак"/>
    <w:basedOn w:val="a0"/>
    <w:link w:val="9"/>
    <w:rsid w:val="00322B16"/>
    <w:rPr>
      <w:rFonts w:ascii="Arial" w:eastAsia="Times New Roman" w:hAnsi="Arial" w:cs="Arial"/>
      <w:lang w:eastAsia="ru-RU"/>
    </w:rPr>
  </w:style>
  <w:style w:type="paragraph" w:styleId="af8">
    <w:name w:val="Title"/>
    <w:basedOn w:val="a"/>
    <w:next w:val="a"/>
    <w:link w:val="af9"/>
    <w:qFormat/>
    <w:rsid w:val="00322B16"/>
    <w:pPr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0"/>
    <w:link w:val="af8"/>
    <w:rsid w:val="00322B1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a">
    <w:name w:val="No Spacing"/>
    <w:uiPriority w:val="1"/>
    <w:qFormat/>
    <w:rsid w:val="00322B16"/>
    <w:pPr>
      <w:spacing w:after="0" w:line="240" w:lineRule="auto"/>
    </w:pPr>
  </w:style>
  <w:style w:type="table" w:styleId="afb">
    <w:name w:val="Table Grid"/>
    <w:basedOn w:val="a1"/>
    <w:uiPriority w:val="59"/>
    <w:rsid w:val="00322B16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c">
    <w:name w:val="Моноширинный"/>
    <w:basedOn w:val="a"/>
    <w:next w:val="a"/>
    <w:uiPriority w:val="99"/>
    <w:rsid w:val="00322B16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  <w:lang w:eastAsia="ru-RU"/>
    </w:rPr>
  </w:style>
  <w:style w:type="paragraph" w:styleId="afd">
    <w:name w:val="Body Text Indent"/>
    <w:basedOn w:val="a"/>
    <w:link w:val="afe"/>
    <w:uiPriority w:val="99"/>
    <w:semiHidden/>
    <w:unhideWhenUsed/>
    <w:rsid w:val="00322B16"/>
    <w:pPr>
      <w:spacing w:after="120" w:line="276" w:lineRule="auto"/>
      <w:ind w:left="283"/>
      <w:jc w:val="left"/>
    </w:pPr>
    <w:rPr>
      <w:rFonts w:asciiTheme="minorHAnsi" w:eastAsiaTheme="minorHAnsi" w:hAnsiTheme="minorHAnsi" w:cstheme="minorBidi"/>
    </w:rPr>
  </w:style>
  <w:style w:type="character" w:customStyle="1" w:styleId="afe">
    <w:name w:val="Основной текст с отступом Знак"/>
    <w:basedOn w:val="a0"/>
    <w:link w:val="afd"/>
    <w:uiPriority w:val="99"/>
    <w:semiHidden/>
    <w:rsid w:val="00322B16"/>
  </w:style>
  <w:style w:type="paragraph" w:styleId="24">
    <w:name w:val="Body Text Indent 2"/>
    <w:basedOn w:val="a"/>
    <w:link w:val="25"/>
    <w:uiPriority w:val="99"/>
    <w:semiHidden/>
    <w:unhideWhenUsed/>
    <w:rsid w:val="00322B16"/>
    <w:pPr>
      <w:spacing w:after="120" w:line="480" w:lineRule="auto"/>
      <w:ind w:left="283"/>
      <w:jc w:val="left"/>
    </w:pPr>
    <w:rPr>
      <w:rFonts w:asciiTheme="minorHAnsi" w:eastAsiaTheme="minorHAnsi" w:hAnsiTheme="minorHAnsi" w:cstheme="minorBidi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322B16"/>
  </w:style>
  <w:style w:type="paragraph" w:customStyle="1" w:styleId="12">
    <w:name w:val="заголовок 1"/>
    <w:basedOn w:val="a"/>
    <w:next w:val="a"/>
    <w:rsid w:val="00322B16"/>
    <w:pPr>
      <w:keepNext/>
      <w:autoSpaceDE w:val="0"/>
      <w:autoSpaceDN w:val="0"/>
      <w:spacing w:line="240" w:lineRule="atLeast"/>
      <w:jc w:val="center"/>
    </w:pPr>
    <w:rPr>
      <w:spacing w:val="20"/>
      <w:sz w:val="36"/>
      <w:szCs w:val="36"/>
      <w:lang w:eastAsia="ru-RU"/>
    </w:rPr>
  </w:style>
  <w:style w:type="paragraph" w:customStyle="1" w:styleId="ConsPlusNonformat">
    <w:name w:val="ConsPlusNonformat"/>
    <w:uiPriority w:val="99"/>
    <w:rsid w:val="00322B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1SKnumbers10">
    <w:name w:val="1_SK_numbers_10"/>
    <w:basedOn w:val="a"/>
    <w:qFormat/>
    <w:rsid w:val="00322B16"/>
    <w:pPr>
      <w:numPr>
        <w:numId w:val="8"/>
      </w:numPr>
      <w:suppressAutoHyphens/>
      <w:spacing w:before="40" w:after="40"/>
      <w:ind w:right="60"/>
    </w:pPr>
    <w:rPr>
      <w:rFonts w:ascii="Arial" w:hAnsi="Arial" w:cs="Arial"/>
      <w:noProof/>
      <w:color w:val="000000"/>
      <w:spacing w:val="-3"/>
      <w:sz w:val="20"/>
      <w:szCs w:val="20"/>
    </w:rPr>
  </w:style>
  <w:style w:type="table" w:customStyle="1" w:styleId="26">
    <w:name w:val="Сетка таблицы2"/>
    <w:basedOn w:val="a1"/>
    <w:next w:val="afb"/>
    <w:rsid w:val="00322B16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">
    <w:name w:val="Hyperlink"/>
    <w:basedOn w:val="a0"/>
    <w:uiPriority w:val="99"/>
    <w:unhideWhenUsed/>
    <w:rsid w:val="00322B16"/>
    <w:rPr>
      <w:color w:val="0000FF" w:themeColor="hyperlink"/>
      <w:u w:val="single"/>
    </w:rPr>
  </w:style>
  <w:style w:type="paragraph" w:customStyle="1" w:styleId="Standard">
    <w:name w:val="Standard"/>
    <w:rsid w:val="00322B16"/>
    <w:pPr>
      <w:suppressAutoHyphens/>
      <w:autoSpaceDN w:val="0"/>
      <w:spacing w:after="0" w:line="240" w:lineRule="auto"/>
      <w:textAlignment w:val="baseline"/>
    </w:pPr>
    <w:rPr>
      <w:rFonts w:ascii="Times New Roman" w:eastAsia="Calibri" w:hAnsi="Times New Roman" w:cs="Times New Roman"/>
      <w:kern w:val="3"/>
      <w:sz w:val="20"/>
      <w:szCs w:val="20"/>
      <w:lang w:eastAsia="zh-CN"/>
    </w:rPr>
  </w:style>
  <w:style w:type="paragraph" w:customStyle="1" w:styleId="13">
    <w:name w:val="Абзац списка1"/>
    <w:basedOn w:val="a"/>
    <w:rsid w:val="00322B16"/>
    <w:pPr>
      <w:spacing w:after="200" w:line="276" w:lineRule="auto"/>
      <w:ind w:left="720"/>
      <w:contextualSpacing/>
      <w:jc w:val="left"/>
    </w:pPr>
    <w:rPr>
      <w:rFonts w:ascii="Calibri" w:eastAsia="SimSun" w:hAnsi="Calibri"/>
      <w:lang w:eastAsia="ru-RU"/>
    </w:rPr>
  </w:style>
  <w:style w:type="table" w:customStyle="1" w:styleId="41">
    <w:name w:val="Сетка таблицы4"/>
    <w:basedOn w:val="a1"/>
    <w:next w:val="afb"/>
    <w:uiPriority w:val="59"/>
    <w:rsid w:val="00322B1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322B16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BdyText2">
    <w:name w:val="Bоdy Text 2"/>
    <w:qFormat/>
    <w:rsid w:val="0034670A"/>
    <w:pPr>
      <w:spacing w:before="120" w:after="120" w:line="240" w:lineRule="auto"/>
      <w:ind w:left="720"/>
      <w:jc w:val="both"/>
    </w:pPr>
    <w:rPr>
      <w:rFonts w:ascii="Times New Roman" w:eastAsia="MS Mincho" w:hAnsi="Times New Roman" w:cs="Times New Roman"/>
      <w:szCs w:val="20"/>
    </w:rPr>
  </w:style>
  <w:style w:type="paragraph" w:customStyle="1" w:styleId="Redraft">
    <w:name w:val="Абзац списка Redraft"/>
    <w:basedOn w:val="a7"/>
    <w:uiPriority w:val="99"/>
    <w:qFormat/>
    <w:rsid w:val="007C3D44"/>
    <w:pPr>
      <w:numPr>
        <w:ilvl w:val="3"/>
        <w:numId w:val="10"/>
      </w:numPr>
      <w:spacing w:after="0" w:line="240" w:lineRule="auto"/>
      <w:contextualSpacing w:val="0"/>
      <w:jc w:val="both"/>
    </w:pPr>
    <w:rPr>
      <w:rFonts w:ascii="Times New Roman" w:eastAsia="Calibri" w:hAnsi="Times New Roman" w:cs="Times New Roman"/>
      <w:bCs/>
      <w:color w:val="000000"/>
    </w:rPr>
  </w:style>
  <w:style w:type="paragraph" w:customStyle="1" w:styleId="Recitals">
    <w:name w:val="Recitals"/>
    <w:basedOn w:val="a3"/>
    <w:uiPriority w:val="1"/>
    <w:rsid w:val="00616B45"/>
    <w:pPr>
      <w:numPr>
        <w:numId w:val="11"/>
      </w:numPr>
      <w:spacing w:before="120"/>
    </w:pPr>
    <w:rPr>
      <w:rFonts w:eastAsia="MS Mincho"/>
      <w:szCs w:val="20"/>
      <w:lang w:val="en-GB"/>
    </w:rPr>
  </w:style>
  <w:style w:type="paragraph" w:customStyle="1" w:styleId="aff0">
    <w:name w:val="Все прописные + жирный"/>
    <w:basedOn w:val="a3"/>
    <w:semiHidden/>
    <w:rsid w:val="00616B45"/>
    <w:pPr>
      <w:spacing w:after="220"/>
    </w:pPr>
    <w:rPr>
      <w:rFonts w:eastAsia="MS Mincho"/>
      <w:b/>
      <w:caps/>
      <w:szCs w:val="20"/>
      <w:lang w:val="en-GB"/>
    </w:rPr>
  </w:style>
  <w:style w:type="numbering" w:customStyle="1" w:styleId="10">
    <w:name w:val="Стиль1"/>
    <w:basedOn w:val="a2"/>
    <w:uiPriority w:val="99"/>
    <w:rsid w:val="00616B45"/>
    <w:pPr>
      <w:numPr>
        <w:numId w:val="12"/>
      </w:numPr>
    </w:pPr>
  </w:style>
  <w:style w:type="paragraph" w:customStyle="1" w:styleId="Roman3">
    <w:name w:val="Roman 3"/>
    <w:basedOn w:val="33"/>
    <w:uiPriority w:val="1"/>
    <w:rsid w:val="00616B45"/>
    <w:pPr>
      <w:numPr>
        <w:numId w:val="13"/>
      </w:numPr>
      <w:tabs>
        <w:tab w:val="clear" w:pos="2160"/>
        <w:tab w:val="num" w:pos="720"/>
      </w:tabs>
      <w:spacing w:before="120"/>
      <w:ind w:left="720"/>
    </w:pPr>
    <w:rPr>
      <w:rFonts w:eastAsia="MS Mincho" w:cs="Times New Roman"/>
      <w:sz w:val="22"/>
      <w:szCs w:val="20"/>
      <w:lang w:val="en-GB"/>
    </w:rPr>
  </w:style>
  <w:style w:type="paragraph" w:styleId="33">
    <w:name w:val="Body Text 3"/>
    <w:basedOn w:val="a"/>
    <w:link w:val="34"/>
    <w:uiPriority w:val="99"/>
    <w:semiHidden/>
    <w:unhideWhenUsed/>
    <w:rsid w:val="00616B45"/>
    <w:pPr>
      <w:spacing w:after="120"/>
    </w:pPr>
    <w:rPr>
      <w:rFonts w:eastAsiaTheme="minorHAnsi" w:cstheme="minorBid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616B45"/>
    <w:rPr>
      <w:rFonts w:ascii="Times New Roman" w:hAnsi="Times New Roman"/>
      <w:sz w:val="16"/>
      <w:szCs w:val="16"/>
    </w:rPr>
  </w:style>
  <w:style w:type="paragraph" w:customStyle="1" w:styleId="LBScheduleHeading">
    <w:name w:val="LB Schedule Heading"/>
    <w:basedOn w:val="a3"/>
    <w:next w:val="a"/>
    <w:uiPriority w:val="1"/>
    <w:rsid w:val="00616B45"/>
    <w:pPr>
      <w:keepNext/>
      <w:pageBreakBefore/>
      <w:spacing w:before="120"/>
      <w:jc w:val="center"/>
    </w:pPr>
    <w:rPr>
      <w:rFonts w:eastAsia="MS Mincho"/>
      <w:b/>
      <w:caps/>
      <w:szCs w:val="20"/>
      <w:lang w:val="en-GB"/>
    </w:rPr>
  </w:style>
  <w:style w:type="paragraph" w:customStyle="1" w:styleId="LBScheduleSubheading">
    <w:name w:val="LB Schedule Subheading"/>
    <w:basedOn w:val="a3"/>
    <w:next w:val="a"/>
    <w:uiPriority w:val="1"/>
    <w:rsid w:val="00616B45"/>
    <w:pPr>
      <w:keepNext/>
      <w:spacing w:before="120"/>
      <w:jc w:val="center"/>
    </w:pPr>
    <w:rPr>
      <w:rFonts w:eastAsia="MS Mincho"/>
      <w:b/>
      <w:szCs w:val="20"/>
      <w:lang w:val="en-GB"/>
    </w:rPr>
  </w:style>
  <w:style w:type="paragraph" w:customStyle="1" w:styleId="LBSchedule5">
    <w:name w:val="LB Schedule 5"/>
    <w:basedOn w:val="a3"/>
    <w:next w:val="a3"/>
    <w:uiPriority w:val="1"/>
    <w:rsid w:val="00616B45"/>
    <w:pPr>
      <w:tabs>
        <w:tab w:val="num" w:pos="2880"/>
      </w:tabs>
      <w:spacing w:after="220"/>
      <w:ind w:left="2880" w:hanging="720"/>
    </w:pPr>
    <w:rPr>
      <w:rFonts w:eastAsia="MS Mincho"/>
      <w:szCs w:val="20"/>
      <w:lang w:val="en-GB"/>
    </w:rPr>
  </w:style>
  <w:style w:type="paragraph" w:customStyle="1" w:styleId="LBSchedule4">
    <w:name w:val="LB Schedule 4"/>
    <w:basedOn w:val="a3"/>
    <w:next w:val="a3"/>
    <w:uiPriority w:val="1"/>
    <w:rsid w:val="00616B45"/>
    <w:pPr>
      <w:tabs>
        <w:tab w:val="num" w:pos="2160"/>
      </w:tabs>
      <w:spacing w:after="220"/>
      <w:ind w:left="2160" w:hanging="720"/>
    </w:pPr>
    <w:rPr>
      <w:rFonts w:eastAsia="MS Mincho"/>
      <w:szCs w:val="20"/>
      <w:lang w:val="en-GB"/>
    </w:rPr>
  </w:style>
  <w:style w:type="paragraph" w:customStyle="1" w:styleId="Arabic1">
    <w:name w:val="Arabic 1"/>
    <w:basedOn w:val="a3"/>
    <w:rsid w:val="00616B45"/>
    <w:pPr>
      <w:numPr>
        <w:numId w:val="16"/>
      </w:numPr>
      <w:spacing w:before="120"/>
    </w:pPr>
    <w:rPr>
      <w:rFonts w:eastAsia="MS Mincho"/>
      <w:szCs w:val="20"/>
      <w:lang w:val="en-GB"/>
    </w:rPr>
  </w:style>
  <w:style w:type="paragraph" w:customStyle="1" w:styleId="Arabic3">
    <w:name w:val="Arabic 3"/>
    <w:basedOn w:val="33"/>
    <w:rsid w:val="00616B45"/>
    <w:pPr>
      <w:numPr>
        <w:numId w:val="15"/>
      </w:numPr>
      <w:spacing w:before="120"/>
    </w:pPr>
    <w:rPr>
      <w:rFonts w:eastAsia="MS Mincho" w:cs="Times New Roman"/>
      <w:sz w:val="22"/>
      <w:szCs w:val="20"/>
      <w:lang w:val="en-GB"/>
    </w:rPr>
  </w:style>
  <w:style w:type="paragraph" w:customStyle="1" w:styleId="Arabic4">
    <w:name w:val="Arabic 4"/>
    <w:basedOn w:val="a"/>
    <w:rsid w:val="00616B45"/>
    <w:pPr>
      <w:numPr>
        <w:numId w:val="17"/>
      </w:numPr>
      <w:spacing w:before="120" w:after="120"/>
    </w:pPr>
    <w:rPr>
      <w:rFonts w:eastAsia="MS Mincho"/>
      <w:szCs w:val="20"/>
      <w:lang w:val="en-GB"/>
    </w:rPr>
  </w:style>
  <w:style w:type="paragraph" w:customStyle="1" w:styleId="Arabic5">
    <w:name w:val="Arabic 5"/>
    <w:basedOn w:val="a"/>
    <w:rsid w:val="00616B45"/>
    <w:pPr>
      <w:numPr>
        <w:numId w:val="18"/>
      </w:numPr>
      <w:spacing w:before="120" w:after="120"/>
    </w:pPr>
    <w:rPr>
      <w:rFonts w:eastAsia="MS Mincho"/>
      <w:szCs w:val="20"/>
      <w:lang w:val="en-GB"/>
    </w:rPr>
  </w:style>
  <w:style w:type="paragraph" w:customStyle="1" w:styleId="Arabic6">
    <w:name w:val="Arabic 6"/>
    <w:basedOn w:val="a"/>
    <w:rsid w:val="00616B45"/>
    <w:pPr>
      <w:numPr>
        <w:numId w:val="14"/>
      </w:numPr>
      <w:spacing w:before="120" w:after="120"/>
    </w:pPr>
    <w:rPr>
      <w:rFonts w:eastAsia="MS Mincho"/>
      <w:szCs w:val="20"/>
      <w:lang w:val="en-GB"/>
    </w:rPr>
  </w:style>
  <w:style w:type="paragraph" w:customStyle="1" w:styleId="BodyText4">
    <w:name w:val="Body Text 4"/>
    <w:basedOn w:val="a3"/>
    <w:uiPriority w:val="1"/>
    <w:rsid w:val="00616B45"/>
    <w:pPr>
      <w:spacing w:before="120"/>
      <w:ind w:left="2160"/>
    </w:pPr>
    <w:rPr>
      <w:rFonts w:eastAsia="MS Mincho"/>
      <w:szCs w:val="20"/>
      <w:lang w:val="en-GB"/>
    </w:rPr>
  </w:style>
  <w:style w:type="paragraph" w:customStyle="1" w:styleId="BodyText5">
    <w:name w:val="Body Text 5"/>
    <w:basedOn w:val="a3"/>
    <w:uiPriority w:val="1"/>
    <w:rsid w:val="00616B45"/>
    <w:pPr>
      <w:spacing w:before="120"/>
      <w:ind w:left="2858"/>
    </w:pPr>
    <w:rPr>
      <w:rFonts w:eastAsia="MS Mincho"/>
      <w:szCs w:val="20"/>
      <w:lang w:val="en-GB"/>
    </w:rPr>
  </w:style>
  <w:style w:type="paragraph" w:customStyle="1" w:styleId="BodyText6">
    <w:name w:val="Body Text 6"/>
    <w:basedOn w:val="a3"/>
    <w:uiPriority w:val="1"/>
    <w:rsid w:val="00616B45"/>
    <w:pPr>
      <w:spacing w:before="120"/>
      <w:ind w:left="3521"/>
    </w:pPr>
    <w:rPr>
      <w:rFonts w:eastAsia="MS Mincho"/>
      <w:szCs w:val="20"/>
      <w:lang w:val="en-GB"/>
    </w:rPr>
  </w:style>
  <w:style w:type="paragraph" w:customStyle="1" w:styleId="Roman1">
    <w:name w:val="Roman 1"/>
    <w:basedOn w:val="a3"/>
    <w:uiPriority w:val="1"/>
    <w:rsid w:val="00616B45"/>
    <w:pPr>
      <w:numPr>
        <w:numId w:val="21"/>
      </w:numPr>
      <w:spacing w:before="120"/>
    </w:pPr>
    <w:rPr>
      <w:szCs w:val="20"/>
      <w:lang w:val="en-GB"/>
    </w:rPr>
  </w:style>
  <w:style w:type="paragraph" w:customStyle="1" w:styleId="Roman4">
    <w:name w:val="Roman 4"/>
    <w:basedOn w:val="BodyText4"/>
    <w:uiPriority w:val="1"/>
    <w:rsid w:val="00616B45"/>
    <w:pPr>
      <w:numPr>
        <w:numId w:val="19"/>
      </w:numPr>
    </w:pPr>
  </w:style>
  <w:style w:type="paragraph" w:customStyle="1" w:styleId="Roman5">
    <w:name w:val="Roman 5"/>
    <w:basedOn w:val="BodyText5"/>
    <w:uiPriority w:val="1"/>
    <w:rsid w:val="00616B45"/>
    <w:pPr>
      <w:numPr>
        <w:numId w:val="20"/>
      </w:numPr>
    </w:pPr>
  </w:style>
  <w:style w:type="paragraph" w:customStyle="1" w:styleId="BdyText3">
    <w:name w:val="Bоdy Text 3"/>
    <w:basedOn w:val="BdyText2"/>
    <w:qFormat/>
    <w:rsid w:val="00616B45"/>
    <w:pPr>
      <w:ind w:left="1440"/>
    </w:pPr>
  </w:style>
  <w:style w:type="paragraph" w:customStyle="1" w:styleId="LBSCHEDULE10">
    <w:name w:val="LB SCHEDULE 1"/>
    <w:basedOn w:val="LBSchedule1"/>
    <w:uiPriority w:val="1"/>
    <w:qFormat/>
    <w:rsid w:val="00616B45"/>
    <w:rPr>
      <w:b/>
      <w:caps/>
      <w:lang w:val="ru-RU"/>
    </w:rPr>
  </w:style>
  <w:style w:type="paragraph" w:customStyle="1" w:styleId="1-1">
    <w:name w:val="Заголовок 1 -1"/>
    <w:basedOn w:val="1"/>
    <w:next w:val="a3"/>
    <w:uiPriority w:val="8"/>
    <w:qFormat/>
    <w:rsid w:val="00616B45"/>
    <w:pPr>
      <w:numPr>
        <w:numId w:val="0"/>
      </w:numPr>
      <w:tabs>
        <w:tab w:val="num" w:pos="720"/>
        <w:tab w:val="num" w:pos="1440"/>
      </w:tabs>
      <w:ind w:left="720" w:hanging="720"/>
    </w:pPr>
    <w:rPr>
      <w:rFonts w:eastAsiaTheme="majorEastAsia" w:cstheme="majorBidi"/>
      <w:b w:val="0"/>
      <w:caps w:val="0"/>
      <w:sz w:val="22"/>
    </w:rPr>
  </w:style>
  <w:style w:type="table" w:customStyle="1" w:styleId="14">
    <w:name w:val="Сетка таблицы1"/>
    <w:basedOn w:val="a1"/>
    <w:next w:val="afb"/>
    <w:uiPriority w:val="59"/>
    <w:rsid w:val="00616B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endnote text"/>
    <w:basedOn w:val="a"/>
    <w:link w:val="aff2"/>
    <w:uiPriority w:val="99"/>
    <w:semiHidden/>
    <w:unhideWhenUsed/>
    <w:rsid w:val="00616B45"/>
    <w:rPr>
      <w:rFonts w:eastAsiaTheme="minorHAnsi" w:cstheme="minorBidi"/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uiPriority w:val="99"/>
    <w:semiHidden/>
    <w:rsid w:val="00616B45"/>
    <w:rPr>
      <w:rFonts w:ascii="Times New Roman" w:hAnsi="Times New Roman"/>
      <w:sz w:val="20"/>
      <w:szCs w:val="20"/>
    </w:rPr>
  </w:style>
  <w:style w:type="character" w:styleId="aff3">
    <w:name w:val="endnote reference"/>
    <w:basedOn w:val="a0"/>
    <w:uiPriority w:val="99"/>
    <w:semiHidden/>
    <w:unhideWhenUsed/>
    <w:rsid w:val="00616B45"/>
    <w:rPr>
      <w:vertAlign w:val="superscript"/>
    </w:rPr>
  </w:style>
  <w:style w:type="table" w:customStyle="1" w:styleId="35">
    <w:name w:val="Сетка таблицы3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fb"/>
    <w:uiPriority w:val="59"/>
    <w:rsid w:val="00616B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"/>
    <w:basedOn w:val="a1"/>
    <w:next w:val="afb"/>
    <w:uiPriority w:val="59"/>
    <w:rsid w:val="00616B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16B4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lorfulList-Accent11">
    <w:name w:val="Colorful List - Accent 11"/>
    <w:basedOn w:val="a"/>
    <w:qFormat/>
    <w:rsid w:val="00616B45"/>
    <w:pPr>
      <w:numPr>
        <w:ilvl w:val="3"/>
        <w:numId w:val="22"/>
      </w:numPr>
      <w:spacing w:after="120"/>
    </w:pPr>
  </w:style>
  <w:style w:type="character" w:styleId="aff4">
    <w:name w:val="page number"/>
    <w:basedOn w:val="a0"/>
    <w:uiPriority w:val="99"/>
    <w:semiHidden/>
    <w:unhideWhenUsed/>
    <w:rsid w:val="00616B45"/>
  </w:style>
  <w:style w:type="character" w:customStyle="1" w:styleId="ECHARRISCAPITALS">
    <w:name w:val="EC HARRIS CAPITALS"/>
    <w:rsid w:val="00D752F6"/>
    <w:rPr>
      <w:rFonts w:ascii="Arial" w:hAnsi="Arial"/>
      <w:b/>
      <w:bCs/>
      <w:caps/>
      <w:sz w:val="20"/>
    </w:rPr>
  </w:style>
  <w:style w:type="paragraph" w:customStyle="1" w:styleId="Style4">
    <w:name w:val="Style4"/>
    <w:basedOn w:val="a"/>
    <w:uiPriority w:val="99"/>
    <w:rsid w:val="007D7D52"/>
    <w:pPr>
      <w:widowControl w:val="0"/>
      <w:autoSpaceDE w:val="0"/>
      <w:autoSpaceDN w:val="0"/>
      <w:adjustRightInd w:val="0"/>
      <w:spacing w:line="282" w:lineRule="exact"/>
      <w:ind w:firstLine="562"/>
    </w:pPr>
    <w:rPr>
      <w:sz w:val="24"/>
      <w:szCs w:val="24"/>
      <w:lang w:eastAsia="ru-RU"/>
    </w:rPr>
  </w:style>
  <w:style w:type="character" w:customStyle="1" w:styleId="FontStyle15">
    <w:name w:val="Font Style15"/>
    <w:basedOn w:val="a0"/>
    <w:uiPriority w:val="99"/>
    <w:rsid w:val="007D7D52"/>
    <w:rPr>
      <w:rFonts w:ascii="Arial" w:hAnsi="Arial" w:cs="Arial" w:hint="default"/>
      <w:spacing w:val="-10"/>
      <w:sz w:val="14"/>
      <w:szCs w:val="14"/>
    </w:rPr>
  </w:style>
  <w:style w:type="character" w:customStyle="1" w:styleId="FontStyle13">
    <w:name w:val="Font Style13"/>
    <w:basedOn w:val="a0"/>
    <w:uiPriority w:val="99"/>
    <w:rsid w:val="007D7D52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7">
    <w:name w:val="Основной текст (2)_"/>
    <w:basedOn w:val="a0"/>
    <w:link w:val="28"/>
    <w:rsid w:val="00E0437C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28">
    <w:name w:val="Основной текст (2)"/>
    <w:basedOn w:val="a"/>
    <w:link w:val="27"/>
    <w:rsid w:val="00E0437C"/>
    <w:pPr>
      <w:widowControl w:val="0"/>
      <w:shd w:val="clear" w:color="auto" w:fill="FFFFFF"/>
      <w:spacing w:after="300" w:line="0" w:lineRule="atLeast"/>
      <w:jc w:val="left"/>
    </w:pPr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924"/>
    <w:pPr>
      <w:spacing w:after="0" w:line="240" w:lineRule="auto"/>
      <w:jc w:val="both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20"/>
    <w:link w:val="11"/>
    <w:qFormat/>
    <w:rsid w:val="00880C5F"/>
    <w:pPr>
      <w:keepNext/>
      <w:numPr>
        <w:numId w:val="3"/>
      </w:numPr>
      <w:spacing w:before="120" w:after="120"/>
      <w:outlineLvl w:val="0"/>
    </w:pPr>
    <w:rPr>
      <w:b/>
      <w:bCs/>
      <w:caps/>
      <w:sz w:val="28"/>
      <w:szCs w:val="28"/>
    </w:rPr>
  </w:style>
  <w:style w:type="paragraph" w:styleId="20">
    <w:name w:val="heading 2"/>
    <w:basedOn w:val="a"/>
    <w:next w:val="3"/>
    <w:link w:val="21"/>
    <w:qFormat/>
    <w:rsid w:val="00880C5F"/>
    <w:pPr>
      <w:numPr>
        <w:ilvl w:val="1"/>
        <w:numId w:val="3"/>
      </w:numPr>
      <w:spacing w:before="120" w:after="120"/>
      <w:outlineLvl w:val="1"/>
    </w:pPr>
    <w:rPr>
      <w:bCs/>
      <w:szCs w:val="26"/>
    </w:rPr>
  </w:style>
  <w:style w:type="paragraph" w:styleId="3">
    <w:name w:val="heading 3"/>
    <w:basedOn w:val="a"/>
    <w:next w:val="4"/>
    <w:link w:val="30"/>
    <w:qFormat/>
    <w:rsid w:val="00880C5F"/>
    <w:pPr>
      <w:numPr>
        <w:ilvl w:val="2"/>
        <w:numId w:val="3"/>
      </w:numPr>
      <w:spacing w:before="120" w:after="120"/>
      <w:outlineLvl w:val="2"/>
    </w:pPr>
    <w:rPr>
      <w:bCs/>
    </w:rPr>
  </w:style>
  <w:style w:type="paragraph" w:styleId="4">
    <w:name w:val="heading 4"/>
    <w:basedOn w:val="a"/>
    <w:next w:val="5"/>
    <w:link w:val="40"/>
    <w:qFormat/>
    <w:rsid w:val="00880C5F"/>
    <w:pPr>
      <w:numPr>
        <w:ilvl w:val="3"/>
        <w:numId w:val="3"/>
      </w:numPr>
      <w:spacing w:before="120" w:after="120"/>
      <w:outlineLvl w:val="3"/>
    </w:pPr>
    <w:rPr>
      <w:bCs/>
      <w:iCs/>
    </w:rPr>
  </w:style>
  <w:style w:type="paragraph" w:styleId="5">
    <w:name w:val="heading 5"/>
    <w:basedOn w:val="a"/>
    <w:next w:val="6"/>
    <w:link w:val="50"/>
    <w:qFormat/>
    <w:rsid w:val="00880C5F"/>
    <w:pPr>
      <w:numPr>
        <w:ilvl w:val="4"/>
        <w:numId w:val="3"/>
      </w:numPr>
      <w:spacing w:before="120" w:after="120"/>
      <w:outlineLvl w:val="4"/>
    </w:pPr>
    <w:rPr>
      <w:szCs w:val="20"/>
      <w:lang w:val="en-GB"/>
    </w:rPr>
  </w:style>
  <w:style w:type="paragraph" w:styleId="6">
    <w:name w:val="heading 6"/>
    <w:basedOn w:val="a"/>
    <w:next w:val="7"/>
    <w:link w:val="60"/>
    <w:qFormat/>
    <w:rsid w:val="00880C5F"/>
    <w:pPr>
      <w:numPr>
        <w:ilvl w:val="5"/>
        <w:numId w:val="3"/>
      </w:numPr>
      <w:spacing w:before="120" w:after="120"/>
      <w:outlineLvl w:val="5"/>
    </w:pPr>
    <w:rPr>
      <w:iCs/>
    </w:rPr>
  </w:style>
  <w:style w:type="paragraph" w:styleId="7">
    <w:name w:val="heading 7"/>
    <w:basedOn w:val="a"/>
    <w:next w:val="a"/>
    <w:link w:val="70"/>
    <w:unhideWhenUsed/>
    <w:qFormat/>
    <w:rsid w:val="00880C5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qFormat/>
    <w:rsid w:val="00880C5F"/>
    <w:pPr>
      <w:keepNext/>
      <w:keepLines/>
      <w:numPr>
        <w:ilvl w:val="7"/>
        <w:numId w:val="3"/>
      </w:numPr>
      <w:spacing w:before="200"/>
      <w:outlineLvl w:val="7"/>
    </w:pPr>
    <w:rPr>
      <w:sz w:val="20"/>
      <w:szCs w:val="20"/>
    </w:rPr>
  </w:style>
  <w:style w:type="paragraph" w:styleId="9">
    <w:name w:val="heading 9"/>
    <w:basedOn w:val="a"/>
    <w:next w:val="a"/>
    <w:link w:val="90"/>
    <w:qFormat/>
    <w:rsid w:val="00322B16"/>
    <w:pPr>
      <w:tabs>
        <w:tab w:val="num" w:pos="2293"/>
      </w:tabs>
      <w:spacing w:before="240" w:after="60"/>
      <w:ind w:left="2293" w:hanging="1584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B12898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rsid w:val="00B12898"/>
    <w:rPr>
      <w:rFonts w:ascii="Times New Roman" w:eastAsia="Times New Roman" w:hAnsi="Times New Roman" w:cs="Times New Roman"/>
    </w:rPr>
  </w:style>
  <w:style w:type="paragraph" w:customStyle="1" w:styleId="LBSchedulePart">
    <w:name w:val="LB Schedule Part"/>
    <w:basedOn w:val="a3"/>
    <w:next w:val="a3"/>
    <w:uiPriority w:val="1"/>
    <w:rsid w:val="00B12898"/>
    <w:pPr>
      <w:keepNext/>
      <w:spacing w:before="120"/>
      <w:jc w:val="center"/>
    </w:pPr>
    <w:rPr>
      <w:rFonts w:eastAsia="MS Mincho"/>
      <w:b/>
      <w:szCs w:val="20"/>
      <w:lang w:val="en-GB"/>
    </w:rPr>
  </w:style>
  <w:style w:type="paragraph" w:customStyle="1" w:styleId="BodyText1">
    <w:name w:val="Body Text 1"/>
    <w:basedOn w:val="a"/>
    <w:rsid w:val="00B12898"/>
    <w:pPr>
      <w:spacing w:before="120" w:after="120"/>
    </w:pPr>
    <w:rPr>
      <w:szCs w:val="20"/>
      <w:lang w:val="en-GB"/>
    </w:rPr>
  </w:style>
  <w:style w:type="paragraph" w:customStyle="1" w:styleId="NameoftheContract">
    <w:name w:val="Name of the Contract"/>
    <w:basedOn w:val="BodyText1"/>
    <w:uiPriority w:val="1"/>
    <w:qFormat/>
    <w:rsid w:val="00B12898"/>
    <w:pPr>
      <w:jc w:val="center"/>
    </w:pPr>
    <w:rPr>
      <w:b/>
      <w:caps/>
      <w:lang w:val="ru-RU"/>
    </w:rPr>
  </w:style>
  <w:style w:type="paragraph" w:customStyle="1" w:styleId="NameoftheParty-AND">
    <w:name w:val="Name of the Party - AND"/>
    <w:basedOn w:val="BodyText1"/>
    <w:uiPriority w:val="1"/>
    <w:rsid w:val="00B12898"/>
    <w:pPr>
      <w:jc w:val="center"/>
    </w:pPr>
  </w:style>
  <w:style w:type="paragraph" w:customStyle="1" w:styleId="NameoftheParty">
    <w:name w:val="Name of the Party"/>
    <w:basedOn w:val="NameoftheParty-AND"/>
    <w:uiPriority w:val="1"/>
    <w:rsid w:val="00B12898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1289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2898"/>
    <w:rPr>
      <w:rFonts w:ascii="Tahoma" w:eastAsia="Times New Roman" w:hAnsi="Tahoma" w:cs="Tahoma"/>
      <w:sz w:val="16"/>
      <w:szCs w:val="16"/>
    </w:rPr>
  </w:style>
  <w:style w:type="paragraph" w:customStyle="1" w:styleId="Parties">
    <w:name w:val="Parties"/>
    <w:basedOn w:val="a3"/>
    <w:next w:val="a3"/>
    <w:link w:val="Parties0"/>
    <w:uiPriority w:val="1"/>
    <w:rsid w:val="00B12898"/>
    <w:pPr>
      <w:numPr>
        <w:numId w:val="1"/>
      </w:numPr>
      <w:spacing w:before="120"/>
    </w:pPr>
    <w:rPr>
      <w:rFonts w:eastAsia="MS Mincho"/>
      <w:szCs w:val="20"/>
      <w:lang w:val="en-GB"/>
    </w:rPr>
  </w:style>
  <w:style w:type="paragraph" w:customStyle="1" w:styleId="LBBOLDCAPS">
    <w:name w:val="LB BOLD CAPS"/>
    <w:basedOn w:val="BodyText1"/>
    <w:uiPriority w:val="1"/>
    <w:rsid w:val="00B12898"/>
    <w:rPr>
      <w:b/>
      <w:bCs/>
      <w:caps/>
    </w:rPr>
  </w:style>
  <w:style w:type="paragraph" w:styleId="31">
    <w:name w:val="Body Text Indent 3"/>
    <w:basedOn w:val="a"/>
    <w:link w:val="32"/>
    <w:uiPriority w:val="99"/>
    <w:semiHidden/>
    <w:unhideWhenUsed/>
    <w:rsid w:val="00F278B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F278B2"/>
    <w:rPr>
      <w:rFonts w:ascii="Times New Roman" w:eastAsia="Times New Roman" w:hAnsi="Times New Roman" w:cs="Times New Roman"/>
      <w:sz w:val="16"/>
      <w:szCs w:val="16"/>
    </w:rPr>
  </w:style>
  <w:style w:type="paragraph" w:customStyle="1" w:styleId="ConsPlusNormal">
    <w:name w:val="ConsPlusNormal"/>
    <w:rsid w:val="00AF555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List Paragraph"/>
    <w:basedOn w:val="a"/>
    <w:link w:val="a8"/>
    <w:uiPriority w:val="34"/>
    <w:qFormat/>
    <w:rsid w:val="00922F8A"/>
    <w:pPr>
      <w:spacing w:after="200" w:line="276" w:lineRule="auto"/>
      <w:ind w:left="720"/>
      <w:contextualSpacing/>
      <w:jc w:val="left"/>
    </w:pPr>
    <w:rPr>
      <w:rFonts w:asciiTheme="minorHAnsi" w:eastAsiaTheme="minorHAnsi" w:hAnsiTheme="minorHAnsi" w:cstheme="minorBidi"/>
    </w:rPr>
  </w:style>
  <w:style w:type="paragraph" w:customStyle="1" w:styleId="SKTNdot1">
    <w:name w:val="SK_TN_dot1"/>
    <w:basedOn w:val="a"/>
    <w:qFormat/>
    <w:rsid w:val="00922F8A"/>
    <w:pPr>
      <w:numPr>
        <w:numId w:val="2"/>
      </w:numPr>
      <w:spacing w:before="60" w:after="60"/>
    </w:pPr>
    <w:rPr>
      <w:sz w:val="20"/>
      <w:szCs w:val="20"/>
      <w:lang w:eastAsia="ru-RU"/>
    </w:rPr>
  </w:style>
  <w:style w:type="paragraph" w:customStyle="1" w:styleId="SKTNbasic">
    <w:name w:val="SK_TN_basic"/>
    <w:basedOn w:val="a"/>
    <w:qFormat/>
    <w:rsid w:val="00922F8A"/>
    <w:pPr>
      <w:spacing w:before="60" w:after="60"/>
    </w:pPr>
    <w:rPr>
      <w:sz w:val="20"/>
      <w:szCs w:val="20"/>
      <w:lang w:val="en-US" w:eastAsia="ru-RU"/>
    </w:rPr>
  </w:style>
  <w:style w:type="paragraph" w:styleId="a9">
    <w:name w:val="Normal (Web)"/>
    <w:basedOn w:val="a"/>
    <w:uiPriority w:val="99"/>
    <w:rsid w:val="00922F8A"/>
    <w:pPr>
      <w:spacing w:before="100" w:beforeAutospacing="1" w:after="100" w:afterAutospacing="1"/>
      <w:jc w:val="left"/>
    </w:pPr>
    <w:rPr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922F8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922F8A"/>
    <w:rPr>
      <w:rFonts w:ascii="Times New Roman" w:eastAsia="Times New Roman" w:hAnsi="Times New Roman" w:cs="Times New Roman"/>
    </w:rPr>
  </w:style>
  <w:style w:type="paragraph" w:styleId="ac">
    <w:name w:val="footer"/>
    <w:basedOn w:val="a"/>
    <w:link w:val="ad"/>
    <w:uiPriority w:val="99"/>
    <w:unhideWhenUsed/>
    <w:rsid w:val="00922F8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922F8A"/>
    <w:rPr>
      <w:rFonts w:ascii="Times New Roman" w:eastAsia="Times New Roman" w:hAnsi="Times New Roman" w:cs="Times New Roman"/>
    </w:rPr>
  </w:style>
  <w:style w:type="character" w:customStyle="1" w:styleId="11">
    <w:name w:val="Заголовок 1 Знак"/>
    <w:basedOn w:val="a0"/>
    <w:link w:val="1"/>
    <w:rsid w:val="00880C5F"/>
    <w:rPr>
      <w:rFonts w:ascii="Times New Roman" w:eastAsia="Times New Roman" w:hAnsi="Times New Roman" w:cs="Times New Roman"/>
      <w:b/>
      <w:bCs/>
      <w:caps/>
      <w:sz w:val="28"/>
      <w:szCs w:val="28"/>
    </w:rPr>
  </w:style>
  <w:style w:type="character" w:customStyle="1" w:styleId="21">
    <w:name w:val="Заголовок 2 Знак"/>
    <w:basedOn w:val="a0"/>
    <w:link w:val="20"/>
    <w:rsid w:val="00880C5F"/>
    <w:rPr>
      <w:rFonts w:ascii="Times New Roman" w:eastAsia="Times New Roman" w:hAnsi="Times New Roman" w:cs="Times New Roman"/>
      <w:bCs/>
      <w:szCs w:val="26"/>
    </w:rPr>
  </w:style>
  <w:style w:type="character" w:customStyle="1" w:styleId="30">
    <w:name w:val="Заголовок 3 Знак"/>
    <w:basedOn w:val="a0"/>
    <w:link w:val="3"/>
    <w:rsid w:val="00880C5F"/>
    <w:rPr>
      <w:rFonts w:ascii="Times New Roman" w:eastAsia="Times New Roman" w:hAnsi="Times New Roman" w:cs="Times New Roman"/>
      <w:bCs/>
    </w:rPr>
  </w:style>
  <w:style w:type="character" w:customStyle="1" w:styleId="40">
    <w:name w:val="Заголовок 4 Знак"/>
    <w:basedOn w:val="a0"/>
    <w:link w:val="4"/>
    <w:rsid w:val="00880C5F"/>
    <w:rPr>
      <w:rFonts w:ascii="Times New Roman" w:eastAsia="Times New Roman" w:hAnsi="Times New Roman" w:cs="Times New Roman"/>
      <w:bCs/>
      <w:iCs/>
    </w:rPr>
  </w:style>
  <w:style w:type="character" w:customStyle="1" w:styleId="50">
    <w:name w:val="Заголовок 5 Знак"/>
    <w:basedOn w:val="a0"/>
    <w:link w:val="5"/>
    <w:rsid w:val="00880C5F"/>
    <w:rPr>
      <w:rFonts w:ascii="Times New Roman" w:eastAsia="Times New Roman" w:hAnsi="Times New Roman" w:cs="Times New Roman"/>
      <w:szCs w:val="20"/>
      <w:lang w:val="en-GB"/>
    </w:rPr>
  </w:style>
  <w:style w:type="character" w:customStyle="1" w:styleId="60">
    <w:name w:val="Заголовок 6 Знак"/>
    <w:basedOn w:val="a0"/>
    <w:link w:val="6"/>
    <w:rsid w:val="00880C5F"/>
    <w:rPr>
      <w:rFonts w:ascii="Times New Roman" w:eastAsia="Times New Roman" w:hAnsi="Times New Roman" w:cs="Times New Roman"/>
      <w:iCs/>
    </w:rPr>
  </w:style>
  <w:style w:type="character" w:customStyle="1" w:styleId="80">
    <w:name w:val="Заголовок 8 Знак"/>
    <w:basedOn w:val="a0"/>
    <w:link w:val="8"/>
    <w:rsid w:val="00880C5F"/>
    <w:rPr>
      <w:rFonts w:ascii="Times New Roman" w:eastAsia="Times New Roman" w:hAnsi="Times New Roman" w:cs="Times New Roman"/>
      <w:sz w:val="20"/>
      <w:szCs w:val="20"/>
    </w:rPr>
  </w:style>
  <w:style w:type="paragraph" w:customStyle="1" w:styleId="Arabic2">
    <w:name w:val="Arabic 2"/>
    <w:basedOn w:val="22"/>
    <w:rsid w:val="00880C5F"/>
    <w:pPr>
      <w:numPr>
        <w:numId w:val="4"/>
      </w:numPr>
      <w:tabs>
        <w:tab w:val="clear" w:pos="1440"/>
      </w:tabs>
      <w:spacing w:before="120" w:line="240" w:lineRule="auto"/>
      <w:ind w:left="360" w:hanging="360"/>
    </w:pPr>
    <w:rPr>
      <w:rFonts w:ascii="Calibri" w:eastAsia="MS Mincho" w:hAnsi="Calibri"/>
      <w:sz w:val="20"/>
      <w:szCs w:val="20"/>
      <w:lang w:val="en-GB"/>
    </w:rPr>
  </w:style>
  <w:style w:type="paragraph" w:customStyle="1" w:styleId="310">
    <w:name w:val="Основной текст 31"/>
    <w:basedOn w:val="a"/>
    <w:rsid w:val="00880C5F"/>
    <w:pPr>
      <w:spacing w:before="120" w:after="120"/>
      <w:ind w:left="1440"/>
    </w:pPr>
    <w:rPr>
      <w:rFonts w:ascii="Calibri" w:hAnsi="Calibri"/>
      <w:sz w:val="20"/>
      <w:szCs w:val="20"/>
      <w:lang w:val="en-GB"/>
    </w:rPr>
  </w:style>
  <w:style w:type="paragraph" w:customStyle="1" w:styleId="210">
    <w:name w:val="Основной текст 21"/>
    <w:basedOn w:val="310"/>
    <w:rsid w:val="00880C5F"/>
    <w:pPr>
      <w:ind w:left="720"/>
    </w:pPr>
  </w:style>
  <w:style w:type="numbering" w:customStyle="1" w:styleId="2">
    <w:name w:val="Стиль2"/>
    <w:uiPriority w:val="99"/>
    <w:rsid w:val="00880C5F"/>
    <w:pPr>
      <w:numPr>
        <w:numId w:val="7"/>
      </w:numPr>
    </w:pPr>
  </w:style>
  <w:style w:type="character" w:customStyle="1" w:styleId="70">
    <w:name w:val="Заголовок 7 Знак"/>
    <w:basedOn w:val="a0"/>
    <w:link w:val="7"/>
    <w:rsid w:val="00880C5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22">
    <w:name w:val="Body Text 2"/>
    <w:basedOn w:val="a"/>
    <w:link w:val="23"/>
    <w:uiPriority w:val="99"/>
    <w:semiHidden/>
    <w:unhideWhenUsed/>
    <w:rsid w:val="00880C5F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880C5F"/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8455D3"/>
  </w:style>
  <w:style w:type="paragraph" w:customStyle="1" w:styleId="ScheduleFive">
    <w:name w:val="Schedule Five"/>
    <w:basedOn w:val="a3"/>
    <w:next w:val="a3"/>
    <w:semiHidden/>
    <w:rsid w:val="002A0287"/>
    <w:pPr>
      <w:numPr>
        <w:ilvl w:val="4"/>
        <w:numId w:val="5"/>
      </w:numPr>
      <w:spacing w:after="220"/>
    </w:pPr>
    <w:rPr>
      <w:rFonts w:eastAsia="MS Mincho"/>
      <w:szCs w:val="20"/>
      <w:lang w:val="en-GB"/>
    </w:rPr>
  </w:style>
  <w:style w:type="paragraph" w:customStyle="1" w:styleId="ScheduleFour">
    <w:name w:val="Schedule Four"/>
    <w:basedOn w:val="a3"/>
    <w:next w:val="a3"/>
    <w:semiHidden/>
    <w:rsid w:val="002A0287"/>
    <w:pPr>
      <w:numPr>
        <w:ilvl w:val="3"/>
        <w:numId w:val="5"/>
      </w:numPr>
      <w:spacing w:after="220"/>
    </w:pPr>
    <w:rPr>
      <w:rFonts w:eastAsia="MS Mincho"/>
      <w:szCs w:val="20"/>
      <w:lang w:val="en-GB"/>
    </w:rPr>
  </w:style>
  <w:style w:type="paragraph" w:customStyle="1" w:styleId="LBSchedule1">
    <w:name w:val="LB Schedule 1"/>
    <w:basedOn w:val="a3"/>
    <w:next w:val="LBSchedule2"/>
    <w:uiPriority w:val="1"/>
    <w:rsid w:val="002A0287"/>
    <w:pPr>
      <w:numPr>
        <w:numId w:val="5"/>
      </w:numPr>
      <w:spacing w:before="120"/>
    </w:pPr>
    <w:rPr>
      <w:rFonts w:eastAsia="MS Mincho"/>
      <w:bCs/>
      <w:szCs w:val="20"/>
      <w:lang w:val="en-GB"/>
    </w:rPr>
  </w:style>
  <w:style w:type="paragraph" w:customStyle="1" w:styleId="LBSchedule3">
    <w:name w:val="LB Schedule 3"/>
    <w:basedOn w:val="a3"/>
    <w:uiPriority w:val="1"/>
    <w:rsid w:val="002A0287"/>
    <w:pPr>
      <w:numPr>
        <w:ilvl w:val="2"/>
        <w:numId w:val="5"/>
      </w:numPr>
      <w:spacing w:before="120"/>
    </w:pPr>
    <w:rPr>
      <w:rFonts w:eastAsia="MS Mincho"/>
      <w:szCs w:val="20"/>
      <w:lang w:val="en-GB"/>
    </w:rPr>
  </w:style>
  <w:style w:type="paragraph" w:customStyle="1" w:styleId="LBSchedule2">
    <w:name w:val="LB Schedule 2"/>
    <w:basedOn w:val="a3"/>
    <w:next w:val="LBSchedule3"/>
    <w:uiPriority w:val="1"/>
    <w:rsid w:val="002A0287"/>
    <w:pPr>
      <w:numPr>
        <w:ilvl w:val="1"/>
        <w:numId w:val="5"/>
      </w:numPr>
      <w:spacing w:before="120"/>
    </w:pPr>
    <w:rPr>
      <w:rFonts w:eastAsia="MS Mincho"/>
      <w:szCs w:val="20"/>
      <w:lang w:val="en-GB"/>
    </w:rPr>
  </w:style>
  <w:style w:type="character" w:styleId="ae">
    <w:name w:val="annotation reference"/>
    <w:basedOn w:val="a0"/>
    <w:uiPriority w:val="99"/>
    <w:semiHidden/>
    <w:unhideWhenUsed/>
    <w:rsid w:val="00116B99"/>
    <w:rPr>
      <w:sz w:val="16"/>
      <w:szCs w:val="16"/>
    </w:rPr>
  </w:style>
  <w:style w:type="paragraph" w:styleId="af">
    <w:name w:val="annotation text"/>
    <w:basedOn w:val="a"/>
    <w:link w:val="af0"/>
    <w:uiPriority w:val="99"/>
    <w:unhideWhenUsed/>
    <w:rsid w:val="00116B99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rsid w:val="00116B99"/>
    <w:rPr>
      <w:rFonts w:ascii="Times New Roman" w:eastAsia="Times New Roman" w:hAnsi="Times New Roman" w:cs="Times New Roman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116B99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116B99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3">
    <w:name w:val="footnote text"/>
    <w:basedOn w:val="a"/>
    <w:link w:val="af4"/>
    <w:uiPriority w:val="99"/>
    <w:unhideWhenUsed/>
    <w:rsid w:val="0024161E"/>
    <w:rPr>
      <w:rFonts w:eastAsiaTheme="minorHAnsi" w:cstheme="minorBidi"/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rsid w:val="0024161E"/>
    <w:rPr>
      <w:rFonts w:ascii="Times New Roman" w:hAnsi="Times New Roman"/>
      <w:sz w:val="20"/>
      <w:szCs w:val="20"/>
    </w:rPr>
  </w:style>
  <w:style w:type="character" w:styleId="af5">
    <w:name w:val="footnote reference"/>
    <w:basedOn w:val="a0"/>
    <w:uiPriority w:val="99"/>
    <w:unhideWhenUsed/>
    <w:rsid w:val="0024161E"/>
    <w:rPr>
      <w:vertAlign w:val="superscript"/>
    </w:rPr>
  </w:style>
  <w:style w:type="character" w:customStyle="1" w:styleId="hps">
    <w:name w:val="hps"/>
    <w:basedOn w:val="a0"/>
    <w:rsid w:val="00A72019"/>
  </w:style>
  <w:style w:type="paragraph" w:customStyle="1" w:styleId="RUS">
    <w:name w:val="СтильRUS"/>
    <w:basedOn w:val="Parties"/>
    <w:link w:val="RUS0"/>
    <w:qFormat/>
    <w:rsid w:val="00F935DC"/>
    <w:pPr>
      <w:ind w:left="318" w:firstLine="0"/>
    </w:pPr>
    <w:rPr>
      <w:lang w:val="ru-RU"/>
    </w:rPr>
  </w:style>
  <w:style w:type="paragraph" w:customStyle="1" w:styleId="ENG">
    <w:name w:val="СтильENG"/>
    <w:basedOn w:val="Parties"/>
    <w:link w:val="ENG0"/>
    <w:rsid w:val="00F935DC"/>
  </w:style>
  <w:style w:type="character" w:customStyle="1" w:styleId="Parties0">
    <w:name w:val="Parties Знак"/>
    <w:basedOn w:val="a4"/>
    <w:link w:val="Parties"/>
    <w:uiPriority w:val="1"/>
    <w:rsid w:val="00F935DC"/>
    <w:rPr>
      <w:rFonts w:ascii="Times New Roman" w:eastAsia="MS Mincho" w:hAnsi="Times New Roman" w:cs="Times New Roman"/>
      <w:szCs w:val="20"/>
      <w:lang w:val="en-GB"/>
    </w:rPr>
  </w:style>
  <w:style w:type="character" w:customStyle="1" w:styleId="RUS0">
    <w:name w:val="СтильRUS Знак"/>
    <w:basedOn w:val="Parties0"/>
    <w:link w:val="RUS"/>
    <w:rsid w:val="00F935DC"/>
    <w:rPr>
      <w:rFonts w:ascii="Times New Roman" w:eastAsia="MS Mincho" w:hAnsi="Times New Roman" w:cs="Times New Roman"/>
      <w:szCs w:val="20"/>
      <w:lang w:val="en-GB"/>
    </w:rPr>
  </w:style>
  <w:style w:type="paragraph" w:customStyle="1" w:styleId="ENG1">
    <w:name w:val="СтильENG1"/>
    <w:basedOn w:val="ENG"/>
    <w:link w:val="ENG10"/>
    <w:qFormat/>
    <w:rsid w:val="0091221C"/>
    <w:pPr>
      <w:numPr>
        <w:numId w:val="0"/>
      </w:numPr>
      <w:ind w:left="459"/>
    </w:pPr>
    <w:rPr>
      <w:szCs w:val="22"/>
    </w:rPr>
  </w:style>
  <w:style w:type="character" w:customStyle="1" w:styleId="ENG0">
    <w:name w:val="СтильENG Знак"/>
    <w:basedOn w:val="Parties0"/>
    <w:link w:val="ENG"/>
    <w:rsid w:val="00F935DC"/>
    <w:rPr>
      <w:rFonts w:ascii="Times New Roman" w:eastAsia="MS Mincho" w:hAnsi="Times New Roman" w:cs="Times New Roman"/>
      <w:szCs w:val="20"/>
      <w:lang w:val="en-GB"/>
    </w:rPr>
  </w:style>
  <w:style w:type="paragraph" w:customStyle="1" w:styleId="1EN">
    <w:name w:val="Стиль1EN"/>
    <w:basedOn w:val="a"/>
    <w:link w:val="1EN0"/>
    <w:qFormat/>
    <w:rsid w:val="006F0074"/>
    <w:pPr>
      <w:ind w:firstLine="567"/>
    </w:pPr>
    <w:rPr>
      <w:rFonts w:eastAsiaTheme="minorHAnsi"/>
      <w:sz w:val="28"/>
      <w:szCs w:val="28"/>
      <w:lang w:val="en-US"/>
    </w:rPr>
  </w:style>
  <w:style w:type="character" w:customStyle="1" w:styleId="ENG10">
    <w:name w:val="СтильENG1 Знак"/>
    <w:basedOn w:val="ENG0"/>
    <w:link w:val="ENG1"/>
    <w:rsid w:val="0091221C"/>
    <w:rPr>
      <w:rFonts w:ascii="Times New Roman" w:eastAsia="MS Mincho" w:hAnsi="Times New Roman" w:cs="Times New Roman"/>
      <w:szCs w:val="20"/>
      <w:lang w:val="en-GB"/>
    </w:rPr>
  </w:style>
  <w:style w:type="character" w:customStyle="1" w:styleId="1EN0">
    <w:name w:val="Стиль1EN Знак"/>
    <w:basedOn w:val="a0"/>
    <w:link w:val="1EN"/>
    <w:rsid w:val="006F0074"/>
    <w:rPr>
      <w:rFonts w:ascii="Times New Roman" w:hAnsi="Times New Roman" w:cs="Times New Roman"/>
      <w:sz w:val="28"/>
      <w:szCs w:val="28"/>
      <w:lang w:val="en-US"/>
    </w:rPr>
  </w:style>
  <w:style w:type="paragraph" w:styleId="af6">
    <w:name w:val="Revision"/>
    <w:hidden/>
    <w:uiPriority w:val="99"/>
    <w:semiHidden/>
    <w:rsid w:val="00B06669"/>
    <w:pPr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Roman2">
    <w:name w:val="Roman 2"/>
    <w:basedOn w:val="22"/>
    <w:uiPriority w:val="1"/>
    <w:rsid w:val="005E2CA3"/>
    <w:pPr>
      <w:numPr>
        <w:numId w:val="6"/>
      </w:numPr>
      <w:spacing w:before="120" w:line="240" w:lineRule="auto"/>
    </w:pPr>
    <w:rPr>
      <w:rFonts w:eastAsia="MS Mincho"/>
      <w:szCs w:val="20"/>
      <w:lang w:val="en-GB"/>
    </w:rPr>
  </w:style>
  <w:style w:type="character" w:styleId="af7">
    <w:name w:val="Strong"/>
    <w:basedOn w:val="a0"/>
    <w:uiPriority w:val="22"/>
    <w:qFormat/>
    <w:rsid w:val="00210C63"/>
    <w:rPr>
      <w:b/>
      <w:bCs/>
    </w:rPr>
  </w:style>
  <w:style w:type="character" w:customStyle="1" w:styleId="a8">
    <w:name w:val="Абзац списка Знак"/>
    <w:link w:val="a7"/>
    <w:uiPriority w:val="34"/>
    <w:rsid w:val="000267C9"/>
  </w:style>
  <w:style w:type="character" w:customStyle="1" w:styleId="90">
    <w:name w:val="Заголовок 9 Знак"/>
    <w:basedOn w:val="a0"/>
    <w:link w:val="9"/>
    <w:rsid w:val="00322B16"/>
    <w:rPr>
      <w:rFonts w:ascii="Arial" w:eastAsia="Times New Roman" w:hAnsi="Arial" w:cs="Arial"/>
      <w:lang w:eastAsia="ru-RU"/>
    </w:rPr>
  </w:style>
  <w:style w:type="paragraph" w:styleId="af8">
    <w:name w:val="Title"/>
    <w:basedOn w:val="a"/>
    <w:next w:val="a"/>
    <w:link w:val="af9"/>
    <w:qFormat/>
    <w:rsid w:val="00322B16"/>
    <w:pPr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0"/>
    <w:link w:val="af8"/>
    <w:rsid w:val="00322B1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a">
    <w:name w:val="No Spacing"/>
    <w:uiPriority w:val="1"/>
    <w:qFormat/>
    <w:rsid w:val="00322B16"/>
    <w:pPr>
      <w:spacing w:after="0" w:line="240" w:lineRule="auto"/>
    </w:pPr>
  </w:style>
  <w:style w:type="table" w:styleId="afb">
    <w:name w:val="Table Grid"/>
    <w:basedOn w:val="a1"/>
    <w:uiPriority w:val="59"/>
    <w:rsid w:val="00322B16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c">
    <w:name w:val="Моноширинный"/>
    <w:basedOn w:val="a"/>
    <w:next w:val="a"/>
    <w:uiPriority w:val="99"/>
    <w:rsid w:val="00322B16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  <w:lang w:eastAsia="ru-RU"/>
    </w:rPr>
  </w:style>
  <w:style w:type="paragraph" w:styleId="afd">
    <w:name w:val="Body Text Indent"/>
    <w:basedOn w:val="a"/>
    <w:link w:val="afe"/>
    <w:uiPriority w:val="99"/>
    <w:semiHidden/>
    <w:unhideWhenUsed/>
    <w:rsid w:val="00322B16"/>
    <w:pPr>
      <w:spacing w:after="120" w:line="276" w:lineRule="auto"/>
      <w:ind w:left="283"/>
      <w:jc w:val="left"/>
    </w:pPr>
    <w:rPr>
      <w:rFonts w:asciiTheme="minorHAnsi" w:eastAsiaTheme="minorHAnsi" w:hAnsiTheme="minorHAnsi" w:cstheme="minorBidi"/>
    </w:rPr>
  </w:style>
  <w:style w:type="character" w:customStyle="1" w:styleId="afe">
    <w:name w:val="Основной текст с отступом Знак"/>
    <w:basedOn w:val="a0"/>
    <w:link w:val="afd"/>
    <w:uiPriority w:val="99"/>
    <w:semiHidden/>
    <w:rsid w:val="00322B16"/>
  </w:style>
  <w:style w:type="paragraph" w:styleId="24">
    <w:name w:val="Body Text Indent 2"/>
    <w:basedOn w:val="a"/>
    <w:link w:val="25"/>
    <w:uiPriority w:val="99"/>
    <w:semiHidden/>
    <w:unhideWhenUsed/>
    <w:rsid w:val="00322B16"/>
    <w:pPr>
      <w:spacing w:after="120" w:line="480" w:lineRule="auto"/>
      <w:ind w:left="283"/>
      <w:jc w:val="left"/>
    </w:pPr>
    <w:rPr>
      <w:rFonts w:asciiTheme="minorHAnsi" w:eastAsiaTheme="minorHAnsi" w:hAnsiTheme="minorHAnsi" w:cstheme="minorBidi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322B16"/>
  </w:style>
  <w:style w:type="paragraph" w:customStyle="1" w:styleId="12">
    <w:name w:val="заголовок 1"/>
    <w:basedOn w:val="a"/>
    <w:next w:val="a"/>
    <w:rsid w:val="00322B16"/>
    <w:pPr>
      <w:keepNext/>
      <w:autoSpaceDE w:val="0"/>
      <w:autoSpaceDN w:val="0"/>
      <w:spacing w:line="240" w:lineRule="atLeast"/>
      <w:jc w:val="center"/>
    </w:pPr>
    <w:rPr>
      <w:spacing w:val="20"/>
      <w:sz w:val="36"/>
      <w:szCs w:val="36"/>
      <w:lang w:eastAsia="ru-RU"/>
    </w:rPr>
  </w:style>
  <w:style w:type="paragraph" w:customStyle="1" w:styleId="ConsPlusNonformat">
    <w:name w:val="ConsPlusNonformat"/>
    <w:uiPriority w:val="99"/>
    <w:rsid w:val="00322B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1SKnumbers10">
    <w:name w:val="1_SK_numbers_10"/>
    <w:basedOn w:val="a"/>
    <w:qFormat/>
    <w:rsid w:val="00322B16"/>
    <w:pPr>
      <w:numPr>
        <w:numId w:val="8"/>
      </w:numPr>
      <w:suppressAutoHyphens/>
      <w:spacing w:before="40" w:after="40"/>
      <w:ind w:right="60"/>
    </w:pPr>
    <w:rPr>
      <w:rFonts w:ascii="Arial" w:hAnsi="Arial" w:cs="Arial"/>
      <w:noProof/>
      <w:color w:val="000000"/>
      <w:spacing w:val="-3"/>
      <w:sz w:val="20"/>
      <w:szCs w:val="20"/>
    </w:rPr>
  </w:style>
  <w:style w:type="table" w:customStyle="1" w:styleId="26">
    <w:name w:val="Сетка таблицы2"/>
    <w:basedOn w:val="a1"/>
    <w:next w:val="afb"/>
    <w:rsid w:val="00322B16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">
    <w:name w:val="Hyperlink"/>
    <w:basedOn w:val="a0"/>
    <w:uiPriority w:val="99"/>
    <w:unhideWhenUsed/>
    <w:rsid w:val="00322B16"/>
    <w:rPr>
      <w:color w:val="0000FF" w:themeColor="hyperlink"/>
      <w:u w:val="single"/>
    </w:rPr>
  </w:style>
  <w:style w:type="paragraph" w:customStyle="1" w:styleId="Standard">
    <w:name w:val="Standard"/>
    <w:rsid w:val="00322B16"/>
    <w:pPr>
      <w:suppressAutoHyphens/>
      <w:autoSpaceDN w:val="0"/>
      <w:spacing w:after="0" w:line="240" w:lineRule="auto"/>
      <w:textAlignment w:val="baseline"/>
    </w:pPr>
    <w:rPr>
      <w:rFonts w:ascii="Times New Roman" w:eastAsia="Calibri" w:hAnsi="Times New Roman" w:cs="Times New Roman"/>
      <w:kern w:val="3"/>
      <w:sz w:val="20"/>
      <w:szCs w:val="20"/>
      <w:lang w:eastAsia="zh-CN"/>
    </w:rPr>
  </w:style>
  <w:style w:type="paragraph" w:customStyle="1" w:styleId="13">
    <w:name w:val="Абзац списка1"/>
    <w:basedOn w:val="a"/>
    <w:rsid w:val="00322B16"/>
    <w:pPr>
      <w:spacing w:after="200" w:line="276" w:lineRule="auto"/>
      <w:ind w:left="720"/>
      <w:contextualSpacing/>
      <w:jc w:val="left"/>
    </w:pPr>
    <w:rPr>
      <w:rFonts w:ascii="Calibri" w:eastAsia="SimSun" w:hAnsi="Calibri"/>
      <w:lang w:eastAsia="ru-RU"/>
    </w:rPr>
  </w:style>
  <w:style w:type="table" w:customStyle="1" w:styleId="41">
    <w:name w:val="Сетка таблицы4"/>
    <w:basedOn w:val="a1"/>
    <w:next w:val="afb"/>
    <w:uiPriority w:val="59"/>
    <w:rsid w:val="00322B1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322B16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BdyText2">
    <w:name w:val="Bоdy Text 2"/>
    <w:qFormat/>
    <w:rsid w:val="0034670A"/>
    <w:pPr>
      <w:spacing w:before="120" w:after="120" w:line="240" w:lineRule="auto"/>
      <w:ind w:left="720"/>
      <w:jc w:val="both"/>
    </w:pPr>
    <w:rPr>
      <w:rFonts w:ascii="Times New Roman" w:eastAsia="MS Mincho" w:hAnsi="Times New Roman" w:cs="Times New Roman"/>
      <w:szCs w:val="20"/>
    </w:rPr>
  </w:style>
  <w:style w:type="paragraph" w:customStyle="1" w:styleId="Redraft">
    <w:name w:val="Абзац списка Redraft"/>
    <w:basedOn w:val="a7"/>
    <w:uiPriority w:val="99"/>
    <w:qFormat/>
    <w:rsid w:val="007C3D44"/>
    <w:pPr>
      <w:numPr>
        <w:ilvl w:val="3"/>
        <w:numId w:val="10"/>
      </w:numPr>
      <w:spacing w:after="0" w:line="240" w:lineRule="auto"/>
      <w:contextualSpacing w:val="0"/>
      <w:jc w:val="both"/>
    </w:pPr>
    <w:rPr>
      <w:rFonts w:ascii="Times New Roman" w:eastAsia="Calibri" w:hAnsi="Times New Roman" w:cs="Times New Roman"/>
      <w:bCs/>
      <w:color w:val="000000"/>
    </w:rPr>
  </w:style>
  <w:style w:type="paragraph" w:customStyle="1" w:styleId="Recitals">
    <w:name w:val="Recitals"/>
    <w:basedOn w:val="a3"/>
    <w:uiPriority w:val="1"/>
    <w:rsid w:val="00616B45"/>
    <w:pPr>
      <w:numPr>
        <w:numId w:val="11"/>
      </w:numPr>
      <w:spacing w:before="120"/>
    </w:pPr>
    <w:rPr>
      <w:rFonts w:eastAsia="MS Mincho"/>
      <w:szCs w:val="20"/>
      <w:lang w:val="en-GB"/>
    </w:rPr>
  </w:style>
  <w:style w:type="paragraph" w:customStyle="1" w:styleId="aff0">
    <w:name w:val="Все прописные + жирный"/>
    <w:basedOn w:val="a3"/>
    <w:semiHidden/>
    <w:rsid w:val="00616B45"/>
    <w:pPr>
      <w:spacing w:after="220"/>
    </w:pPr>
    <w:rPr>
      <w:rFonts w:eastAsia="MS Mincho"/>
      <w:b/>
      <w:caps/>
      <w:szCs w:val="20"/>
      <w:lang w:val="en-GB"/>
    </w:rPr>
  </w:style>
  <w:style w:type="numbering" w:customStyle="1" w:styleId="10">
    <w:name w:val="Стиль1"/>
    <w:basedOn w:val="a2"/>
    <w:uiPriority w:val="99"/>
    <w:rsid w:val="00616B45"/>
    <w:pPr>
      <w:numPr>
        <w:numId w:val="12"/>
      </w:numPr>
    </w:pPr>
  </w:style>
  <w:style w:type="paragraph" w:customStyle="1" w:styleId="Roman3">
    <w:name w:val="Roman 3"/>
    <w:basedOn w:val="33"/>
    <w:uiPriority w:val="1"/>
    <w:rsid w:val="00616B45"/>
    <w:pPr>
      <w:numPr>
        <w:numId w:val="13"/>
      </w:numPr>
      <w:tabs>
        <w:tab w:val="clear" w:pos="2160"/>
        <w:tab w:val="num" w:pos="720"/>
      </w:tabs>
      <w:spacing w:before="120"/>
      <w:ind w:left="720"/>
    </w:pPr>
    <w:rPr>
      <w:rFonts w:eastAsia="MS Mincho" w:cs="Times New Roman"/>
      <w:sz w:val="22"/>
      <w:szCs w:val="20"/>
      <w:lang w:val="en-GB"/>
    </w:rPr>
  </w:style>
  <w:style w:type="paragraph" w:styleId="33">
    <w:name w:val="Body Text 3"/>
    <w:basedOn w:val="a"/>
    <w:link w:val="34"/>
    <w:uiPriority w:val="99"/>
    <w:semiHidden/>
    <w:unhideWhenUsed/>
    <w:rsid w:val="00616B45"/>
    <w:pPr>
      <w:spacing w:after="120"/>
    </w:pPr>
    <w:rPr>
      <w:rFonts w:eastAsiaTheme="minorHAnsi" w:cstheme="minorBid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616B45"/>
    <w:rPr>
      <w:rFonts w:ascii="Times New Roman" w:hAnsi="Times New Roman"/>
      <w:sz w:val="16"/>
      <w:szCs w:val="16"/>
    </w:rPr>
  </w:style>
  <w:style w:type="paragraph" w:customStyle="1" w:styleId="LBScheduleHeading">
    <w:name w:val="LB Schedule Heading"/>
    <w:basedOn w:val="a3"/>
    <w:next w:val="a"/>
    <w:uiPriority w:val="1"/>
    <w:rsid w:val="00616B45"/>
    <w:pPr>
      <w:keepNext/>
      <w:pageBreakBefore/>
      <w:spacing w:before="120"/>
      <w:jc w:val="center"/>
    </w:pPr>
    <w:rPr>
      <w:rFonts w:eastAsia="MS Mincho"/>
      <w:b/>
      <w:caps/>
      <w:szCs w:val="20"/>
      <w:lang w:val="en-GB"/>
    </w:rPr>
  </w:style>
  <w:style w:type="paragraph" w:customStyle="1" w:styleId="LBScheduleSubheading">
    <w:name w:val="LB Schedule Subheading"/>
    <w:basedOn w:val="a3"/>
    <w:next w:val="a"/>
    <w:uiPriority w:val="1"/>
    <w:rsid w:val="00616B45"/>
    <w:pPr>
      <w:keepNext/>
      <w:spacing w:before="120"/>
      <w:jc w:val="center"/>
    </w:pPr>
    <w:rPr>
      <w:rFonts w:eastAsia="MS Mincho"/>
      <w:b/>
      <w:szCs w:val="20"/>
      <w:lang w:val="en-GB"/>
    </w:rPr>
  </w:style>
  <w:style w:type="paragraph" w:customStyle="1" w:styleId="LBSchedule5">
    <w:name w:val="LB Schedule 5"/>
    <w:basedOn w:val="a3"/>
    <w:next w:val="a3"/>
    <w:uiPriority w:val="1"/>
    <w:rsid w:val="00616B45"/>
    <w:pPr>
      <w:tabs>
        <w:tab w:val="num" w:pos="2880"/>
      </w:tabs>
      <w:spacing w:after="220"/>
      <w:ind w:left="2880" w:hanging="720"/>
    </w:pPr>
    <w:rPr>
      <w:rFonts w:eastAsia="MS Mincho"/>
      <w:szCs w:val="20"/>
      <w:lang w:val="en-GB"/>
    </w:rPr>
  </w:style>
  <w:style w:type="paragraph" w:customStyle="1" w:styleId="LBSchedule4">
    <w:name w:val="LB Schedule 4"/>
    <w:basedOn w:val="a3"/>
    <w:next w:val="a3"/>
    <w:uiPriority w:val="1"/>
    <w:rsid w:val="00616B45"/>
    <w:pPr>
      <w:tabs>
        <w:tab w:val="num" w:pos="2160"/>
      </w:tabs>
      <w:spacing w:after="220"/>
      <w:ind w:left="2160" w:hanging="720"/>
    </w:pPr>
    <w:rPr>
      <w:rFonts w:eastAsia="MS Mincho"/>
      <w:szCs w:val="20"/>
      <w:lang w:val="en-GB"/>
    </w:rPr>
  </w:style>
  <w:style w:type="paragraph" w:customStyle="1" w:styleId="Arabic1">
    <w:name w:val="Arabic 1"/>
    <w:basedOn w:val="a3"/>
    <w:rsid w:val="00616B45"/>
    <w:pPr>
      <w:numPr>
        <w:numId w:val="16"/>
      </w:numPr>
      <w:spacing w:before="120"/>
    </w:pPr>
    <w:rPr>
      <w:rFonts w:eastAsia="MS Mincho"/>
      <w:szCs w:val="20"/>
      <w:lang w:val="en-GB"/>
    </w:rPr>
  </w:style>
  <w:style w:type="paragraph" w:customStyle="1" w:styleId="Arabic3">
    <w:name w:val="Arabic 3"/>
    <w:basedOn w:val="33"/>
    <w:rsid w:val="00616B45"/>
    <w:pPr>
      <w:numPr>
        <w:numId w:val="15"/>
      </w:numPr>
      <w:spacing w:before="120"/>
    </w:pPr>
    <w:rPr>
      <w:rFonts w:eastAsia="MS Mincho" w:cs="Times New Roman"/>
      <w:sz w:val="22"/>
      <w:szCs w:val="20"/>
      <w:lang w:val="en-GB"/>
    </w:rPr>
  </w:style>
  <w:style w:type="paragraph" w:customStyle="1" w:styleId="Arabic4">
    <w:name w:val="Arabic 4"/>
    <w:basedOn w:val="a"/>
    <w:rsid w:val="00616B45"/>
    <w:pPr>
      <w:numPr>
        <w:numId w:val="17"/>
      </w:numPr>
      <w:spacing w:before="120" w:after="120"/>
    </w:pPr>
    <w:rPr>
      <w:rFonts w:eastAsia="MS Mincho"/>
      <w:szCs w:val="20"/>
      <w:lang w:val="en-GB"/>
    </w:rPr>
  </w:style>
  <w:style w:type="paragraph" w:customStyle="1" w:styleId="Arabic5">
    <w:name w:val="Arabic 5"/>
    <w:basedOn w:val="a"/>
    <w:rsid w:val="00616B45"/>
    <w:pPr>
      <w:numPr>
        <w:numId w:val="18"/>
      </w:numPr>
      <w:spacing w:before="120" w:after="120"/>
    </w:pPr>
    <w:rPr>
      <w:rFonts w:eastAsia="MS Mincho"/>
      <w:szCs w:val="20"/>
      <w:lang w:val="en-GB"/>
    </w:rPr>
  </w:style>
  <w:style w:type="paragraph" w:customStyle="1" w:styleId="Arabic6">
    <w:name w:val="Arabic 6"/>
    <w:basedOn w:val="a"/>
    <w:rsid w:val="00616B45"/>
    <w:pPr>
      <w:numPr>
        <w:numId w:val="14"/>
      </w:numPr>
      <w:spacing w:before="120" w:after="120"/>
    </w:pPr>
    <w:rPr>
      <w:rFonts w:eastAsia="MS Mincho"/>
      <w:szCs w:val="20"/>
      <w:lang w:val="en-GB"/>
    </w:rPr>
  </w:style>
  <w:style w:type="paragraph" w:customStyle="1" w:styleId="BodyText4">
    <w:name w:val="Body Text 4"/>
    <w:basedOn w:val="a3"/>
    <w:uiPriority w:val="1"/>
    <w:rsid w:val="00616B45"/>
    <w:pPr>
      <w:spacing w:before="120"/>
      <w:ind w:left="2160"/>
    </w:pPr>
    <w:rPr>
      <w:rFonts w:eastAsia="MS Mincho"/>
      <w:szCs w:val="20"/>
      <w:lang w:val="en-GB"/>
    </w:rPr>
  </w:style>
  <w:style w:type="paragraph" w:customStyle="1" w:styleId="BodyText5">
    <w:name w:val="Body Text 5"/>
    <w:basedOn w:val="a3"/>
    <w:uiPriority w:val="1"/>
    <w:rsid w:val="00616B45"/>
    <w:pPr>
      <w:spacing w:before="120"/>
      <w:ind w:left="2858"/>
    </w:pPr>
    <w:rPr>
      <w:rFonts w:eastAsia="MS Mincho"/>
      <w:szCs w:val="20"/>
      <w:lang w:val="en-GB"/>
    </w:rPr>
  </w:style>
  <w:style w:type="paragraph" w:customStyle="1" w:styleId="BodyText6">
    <w:name w:val="Body Text 6"/>
    <w:basedOn w:val="a3"/>
    <w:uiPriority w:val="1"/>
    <w:rsid w:val="00616B45"/>
    <w:pPr>
      <w:spacing w:before="120"/>
      <w:ind w:left="3521"/>
    </w:pPr>
    <w:rPr>
      <w:rFonts w:eastAsia="MS Mincho"/>
      <w:szCs w:val="20"/>
      <w:lang w:val="en-GB"/>
    </w:rPr>
  </w:style>
  <w:style w:type="paragraph" w:customStyle="1" w:styleId="Roman1">
    <w:name w:val="Roman 1"/>
    <w:basedOn w:val="a3"/>
    <w:uiPriority w:val="1"/>
    <w:rsid w:val="00616B45"/>
    <w:pPr>
      <w:numPr>
        <w:numId w:val="21"/>
      </w:numPr>
      <w:spacing w:before="120"/>
    </w:pPr>
    <w:rPr>
      <w:szCs w:val="20"/>
      <w:lang w:val="en-GB"/>
    </w:rPr>
  </w:style>
  <w:style w:type="paragraph" w:customStyle="1" w:styleId="Roman4">
    <w:name w:val="Roman 4"/>
    <w:basedOn w:val="BodyText4"/>
    <w:uiPriority w:val="1"/>
    <w:rsid w:val="00616B45"/>
    <w:pPr>
      <w:numPr>
        <w:numId w:val="19"/>
      </w:numPr>
    </w:pPr>
  </w:style>
  <w:style w:type="paragraph" w:customStyle="1" w:styleId="Roman5">
    <w:name w:val="Roman 5"/>
    <w:basedOn w:val="BodyText5"/>
    <w:uiPriority w:val="1"/>
    <w:rsid w:val="00616B45"/>
    <w:pPr>
      <w:numPr>
        <w:numId w:val="20"/>
      </w:numPr>
    </w:pPr>
  </w:style>
  <w:style w:type="paragraph" w:customStyle="1" w:styleId="BdyText3">
    <w:name w:val="Bоdy Text 3"/>
    <w:basedOn w:val="BdyText2"/>
    <w:qFormat/>
    <w:rsid w:val="00616B45"/>
    <w:pPr>
      <w:ind w:left="1440"/>
    </w:pPr>
  </w:style>
  <w:style w:type="paragraph" w:customStyle="1" w:styleId="LBSCHEDULE10">
    <w:name w:val="LB SCHEDULE 1"/>
    <w:basedOn w:val="LBSchedule1"/>
    <w:uiPriority w:val="1"/>
    <w:qFormat/>
    <w:rsid w:val="00616B45"/>
    <w:rPr>
      <w:b/>
      <w:caps/>
      <w:lang w:val="ru-RU"/>
    </w:rPr>
  </w:style>
  <w:style w:type="paragraph" w:customStyle="1" w:styleId="1-1">
    <w:name w:val="Заголовок 1 -1"/>
    <w:basedOn w:val="1"/>
    <w:next w:val="a3"/>
    <w:uiPriority w:val="8"/>
    <w:qFormat/>
    <w:rsid w:val="00616B45"/>
    <w:pPr>
      <w:numPr>
        <w:numId w:val="0"/>
      </w:numPr>
      <w:tabs>
        <w:tab w:val="num" w:pos="720"/>
        <w:tab w:val="num" w:pos="1440"/>
      </w:tabs>
      <w:ind w:left="720" w:hanging="720"/>
    </w:pPr>
    <w:rPr>
      <w:rFonts w:eastAsiaTheme="majorEastAsia" w:cstheme="majorBidi"/>
      <w:b w:val="0"/>
      <w:caps w:val="0"/>
      <w:sz w:val="22"/>
    </w:rPr>
  </w:style>
  <w:style w:type="table" w:customStyle="1" w:styleId="14">
    <w:name w:val="Сетка таблицы1"/>
    <w:basedOn w:val="a1"/>
    <w:next w:val="afb"/>
    <w:uiPriority w:val="59"/>
    <w:rsid w:val="00616B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endnote text"/>
    <w:basedOn w:val="a"/>
    <w:link w:val="aff2"/>
    <w:uiPriority w:val="99"/>
    <w:semiHidden/>
    <w:unhideWhenUsed/>
    <w:rsid w:val="00616B45"/>
    <w:rPr>
      <w:rFonts w:eastAsiaTheme="minorHAnsi" w:cstheme="minorBidi"/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uiPriority w:val="99"/>
    <w:semiHidden/>
    <w:rsid w:val="00616B45"/>
    <w:rPr>
      <w:rFonts w:ascii="Times New Roman" w:hAnsi="Times New Roman"/>
      <w:sz w:val="20"/>
      <w:szCs w:val="20"/>
    </w:rPr>
  </w:style>
  <w:style w:type="character" w:styleId="aff3">
    <w:name w:val="endnote reference"/>
    <w:basedOn w:val="a0"/>
    <w:uiPriority w:val="99"/>
    <w:semiHidden/>
    <w:unhideWhenUsed/>
    <w:rsid w:val="00616B45"/>
    <w:rPr>
      <w:vertAlign w:val="superscript"/>
    </w:rPr>
  </w:style>
  <w:style w:type="table" w:customStyle="1" w:styleId="35">
    <w:name w:val="Сетка таблицы3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fb"/>
    <w:uiPriority w:val="59"/>
    <w:rsid w:val="00616B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fb"/>
    <w:uiPriority w:val="59"/>
    <w:rsid w:val="00616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"/>
    <w:basedOn w:val="a1"/>
    <w:next w:val="afb"/>
    <w:uiPriority w:val="59"/>
    <w:rsid w:val="00616B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16B4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lorfulList-Accent11">
    <w:name w:val="Colorful List - Accent 11"/>
    <w:basedOn w:val="a"/>
    <w:qFormat/>
    <w:rsid w:val="00616B45"/>
    <w:pPr>
      <w:numPr>
        <w:ilvl w:val="3"/>
        <w:numId w:val="22"/>
      </w:numPr>
      <w:spacing w:after="120"/>
    </w:pPr>
  </w:style>
  <w:style w:type="character" w:styleId="aff4">
    <w:name w:val="page number"/>
    <w:basedOn w:val="a0"/>
    <w:uiPriority w:val="99"/>
    <w:semiHidden/>
    <w:unhideWhenUsed/>
    <w:rsid w:val="00616B45"/>
  </w:style>
  <w:style w:type="character" w:customStyle="1" w:styleId="ECHARRISCAPITALS">
    <w:name w:val="EC HARRIS CAPITALS"/>
    <w:rsid w:val="00D752F6"/>
    <w:rPr>
      <w:rFonts w:ascii="Arial" w:hAnsi="Arial"/>
      <w:b/>
      <w:bCs/>
      <w:caps/>
      <w:sz w:val="20"/>
    </w:rPr>
  </w:style>
  <w:style w:type="paragraph" w:customStyle="1" w:styleId="Style4">
    <w:name w:val="Style4"/>
    <w:basedOn w:val="a"/>
    <w:uiPriority w:val="99"/>
    <w:rsid w:val="007D7D52"/>
    <w:pPr>
      <w:widowControl w:val="0"/>
      <w:autoSpaceDE w:val="0"/>
      <w:autoSpaceDN w:val="0"/>
      <w:adjustRightInd w:val="0"/>
      <w:spacing w:line="282" w:lineRule="exact"/>
      <w:ind w:firstLine="562"/>
    </w:pPr>
    <w:rPr>
      <w:sz w:val="24"/>
      <w:szCs w:val="24"/>
      <w:lang w:eastAsia="ru-RU"/>
    </w:rPr>
  </w:style>
  <w:style w:type="character" w:customStyle="1" w:styleId="FontStyle15">
    <w:name w:val="Font Style15"/>
    <w:basedOn w:val="a0"/>
    <w:uiPriority w:val="99"/>
    <w:rsid w:val="007D7D52"/>
    <w:rPr>
      <w:rFonts w:ascii="Arial" w:hAnsi="Arial" w:cs="Arial" w:hint="default"/>
      <w:spacing w:val="-10"/>
      <w:sz w:val="14"/>
      <w:szCs w:val="14"/>
    </w:rPr>
  </w:style>
  <w:style w:type="character" w:customStyle="1" w:styleId="FontStyle13">
    <w:name w:val="Font Style13"/>
    <w:basedOn w:val="a0"/>
    <w:uiPriority w:val="99"/>
    <w:rsid w:val="007D7D52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7">
    <w:name w:val="Основной текст (2)_"/>
    <w:basedOn w:val="a0"/>
    <w:link w:val="28"/>
    <w:rsid w:val="00E0437C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28">
    <w:name w:val="Основной текст (2)"/>
    <w:basedOn w:val="a"/>
    <w:link w:val="27"/>
    <w:rsid w:val="00E0437C"/>
    <w:pPr>
      <w:widowControl w:val="0"/>
      <w:shd w:val="clear" w:color="auto" w:fill="FFFFFF"/>
      <w:spacing w:after="300" w:line="0" w:lineRule="atLeast"/>
      <w:jc w:val="left"/>
    </w:pPr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73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1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7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0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2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3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0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8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3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8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0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0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8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3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5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5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32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0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614659">
          <w:marLeft w:val="0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378302">
          <w:marLeft w:val="0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66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7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6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fontTable" Target="fontTable.xml"/><Relationship Id="rId21" Type="http://schemas.openxmlformats.org/officeDocument/2006/relationships/oleObject" Target="embeddings/oleObject5.bin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5.bin"/><Relationship Id="rId63" Type="http://schemas.openxmlformats.org/officeDocument/2006/relationships/image" Target="media/image33.jpeg"/><Relationship Id="rId68" Type="http://schemas.openxmlformats.org/officeDocument/2006/relationships/image" Target="media/image36.jpeg"/><Relationship Id="rId84" Type="http://schemas.openxmlformats.org/officeDocument/2006/relationships/image" Target="media/image46.png"/><Relationship Id="rId89" Type="http://schemas.openxmlformats.org/officeDocument/2006/relationships/image" Target="media/image49.png"/><Relationship Id="rId112" Type="http://schemas.openxmlformats.org/officeDocument/2006/relationships/image" Target="media/image64.png"/><Relationship Id="rId16" Type="http://schemas.openxmlformats.org/officeDocument/2006/relationships/oleObject" Target="embeddings/oleObject3.bin"/><Relationship Id="rId107" Type="http://schemas.openxmlformats.org/officeDocument/2006/relationships/oleObject" Target="embeddings/oleObject39.bin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6.bin"/><Relationship Id="rId32" Type="http://schemas.openxmlformats.org/officeDocument/2006/relationships/image" Target="media/image14.jpeg"/><Relationship Id="rId37" Type="http://schemas.openxmlformats.org/officeDocument/2006/relationships/oleObject" Target="embeddings/oleObject11.bin"/><Relationship Id="rId40" Type="http://schemas.openxmlformats.org/officeDocument/2006/relationships/oleObject" Target="embeddings/oleObject12.bin"/><Relationship Id="rId45" Type="http://schemas.openxmlformats.org/officeDocument/2006/relationships/oleObject" Target="embeddings/oleObject14.bin"/><Relationship Id="rId53" Type="http://schemas.openxmlformats.org/officeDocument/2006/relationships/image" Target="media/image27.jpeg"/><Relationship Id="rId58" Type="http://schemas.openxmlformats.org/officeDocument/2006/relationships/image" Target="media/image30.jpeg"/><Relationship Id="rId66" Type="http://schemas.openxmlformats.org/officeDocument/2006/relationships/image" Target="media/image35.png"/><Relationship Id="rId74" Type="http://schemas.openxmlformats.org/officeDocument/2006/relationships/image" Target="media/image40.png"/><Relationship Id="rId79" Type="http://schemas.openxmlformats.org/officeDocument/2006/relationships/image" Target="media/image43.png"/><Relationship Id="rId87" Type="http://schemas.openxmlformats.org/officeDocument/2006/relationships/oleObject" Target="embeddings/oleObject31.bin"/><Relationship Id="rId102" Type="http://schemas.openxmlformats.org/officeDocument/2006/relationships/oleObject" Target="embeddings/oleObject37.bin"/><Relationship Id="rId110" Type="http://schemas.openxmlformats.org/officeDocument/2006/relationships/image" Target="media/image62.jpeg"/><Relationship Id="rId115" Type="http://schemas.openxmlformats.org/officeDocument/2006/relationships/image" Target="media/image67.png"/><Relationship Id="rId5" Type="http://schemas.openxmlformats.org/officeDocument/2006/relationships/settings" Target="settings.xml"/><Relationship Id="rId61" Type="http://schemas.openxmlformats.org/officeDocument/2006/relationships/image" Target="media/image32.png"/><Relationship Id="rId82" Type="http://schemas.openxmlformats.org/officeDocument/2006/relationships/oleObject" Target="embeddings/oleObject29.bin"/><Relationship Id="rId90" Type="http://schemas.openxmlformats.org/officeDocument/2006/relationships/oleObject" Target="embeddings/oleObject32.bin"/><Relationship Id="rId95" Type="http://schemas.openxmlformats.org/officeDocument/2006/relationships/oleObject" Target="embeddings/oleObject34.bin"/><Relationship Id="rId19" Type="http://schemas.openxmlformats.org/officeDocument/2006/relationships/oleObject" Target="embeddings/oleObject4.bin"/><Relationship Id="rId14" Type="http://schemas.openxmlformats.org/officeDocument/2006/relationships/oleObject" Target="embeddings/oleObject2.bin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media/image13.png"/><Relationship Id="rId35" Type="http://schemas.openxmlformats.org/officeDocument/2006/relationships/oleObject" Target="embeddings/oleObject10.bin"/><Relationship Id="rId43" Type="http://schemas.openxmlformats.org/officeDocument/2006/relationships/image" Target="media/image21.jpeg"/><Relationship Id="rId48" Type="http://schemas.openxmlformats.org/officeDocument/2006/relationships/image" Target="media/image24.png"/><Relationship Id="rId56" Type="http://schemas.openxmlformats.org/officeDocument/2006/relationships/image" Target="media/image29.png"/><Relationship Id="rId64" Type="http://schemas.openxmlformats.org/officeDocument/2006/relationships/image" Target="media/image34.png"/><Relationship Id="rId69" Type="http://schemas.openxmlformats.org/officeDocument/2006/relationships/image" Target="media/image37.png"/><Relationship Id="rId77" Type="http://schemas.openxmlformats.org/officeDocument/2006/relationships/oleObject" Target="embeddings/oleObject27.bin"/><Relationship Id="rId100" Type="http://schemas.openxmlformats.org/officeDocument/2006/relationships/oleObject" Target="embeddings/oleObject36.bin"/><Relationship Id="rId105" Type="http://schemas.openxmlformats.org/officeDocument/2006/relationships/oleObject" Target="embeddings/oleObject38.bin"/><Relationship Id="rId113" Type="http://schemas.openxmlformats.org/officeDocument/2006/relationships/image" Target="media/image65.png"/><Relationship Id="rId118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26.png"/><Relationship Id="rId72" Type="http://schemas.openxmlformats.org/officeDocument/2006/relationships/oleObject" Target="embeddings/oleObject25.bin"/><Relationship Id="rId80" Type="http://schemas.openxmlformats.org/officeDocument/2006/relationships/oleObject" Target="embeddings/oleObject28.bin"/><Relationship Id="rId85" Type="http://schemas.openxmlformats.org/officeDocument/2006/relationships/oleObject" Target="embeddings/oleObject30.bin"/><Relationship Id="rId93" Type="http://schemas.openxmlformats.org/officeDocument/2006/relationships/image" Target="media/image51.jpeg"/><Relationship Id="rId98" Type="http://schemas.openxmlformats.org/officeDocument/2006/relationships/image" Target="media/image54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image" Target="media/image10.png"/><Relationship Id="rId33" Type="http://schemas.openxmlformats.org/officeDocument/2006/relationships/image" Target="media/image15.jpeg"/><Relationship Id="rId38" Type="http://schemas.openxmlformats.org/officeDocument/2006/relationships/image" Target="media/image18.jpeg"/><Relationship Id="rId46" Type="http://schemas.openxmlformats.org/officeDocument/2006/relationships/image" Target="media/image23.png"/><Relationship Id="rId59" Type="http://schemas.openxmlformats.org/officeDocument/2006/relationships/image" Target="media/image31.png"/><Relationship Id="rId67" Type="http://schemas.openxmlformats.org/officeDocument/2006/relationships/oleObject" Target="embeddings/oleObject23.bin"/><Relationship Id="rId103" Type="http://schemas.openxmlformats.org/officeDocument/2006/relationships/image" Target="media/image57.jpeg"/><Relationship Id="rId108" Type="http://schemas.openxmlformats.org/officeDocument/2006/relationships/image" Target="media/image60.jpeg"/><Relationship Id="rId116" Type="http://schemas.openxmlformats.org/officeDocument/2006/relationships/image" Target="media/image68.png"/><Relationship Id="rId20" Type="http://schemas.openxmlformats.org/officeDocument/2006/relationships/image" Target="media/image7.png"/><Relationship Id="rId41" Type="http://schemas.openxmlformats.org/officeDocument/2006/relationships/image" Target="media/image20.png"/><Relationship Id="rId54" Type="http://schemas.openxmlformats.org/officeDocument/2006/relationships/image" Target="media/image28.png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4.bin"/><Relationship Id="rId75" Type="http://schemas.openxmlformats.org/officeDocument/2006/relationships/oleObject" Target="embeddings/oleObject26.bin"/><Relationship Id="rId83" Type="http://schemas.openxmlformats.org/officeDocument/2006/relationships/image" Target="media/image45.jpeg"/><Relationship Id="rId88" Type="http://schemas.openxmlformats.org/officeDocument/2006/relationships/image" Target="media/image48.jpeg"/><Relationship Id="rId91" Type="http://schemas.openxmlformats.org/officeDocument/2006/relationships/image" Target="media/image50.png"/><Relationship Id="rId96" Type="http://schemas.openxmlformats.org/officeDocument/2006/relationships/image" Target="media/image53.png"/><Relationship Id="rId111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image" Target="media/image17.png"/><Relationship Id="rId49" Type="http://schemas.openxmlformats.org/officeDocument/2006/relationships/oleObject" Target="embeddings/oleObject16.bin"/><Relationship Id="rId57" Type="http://schemas.openxmlformats.org/officeDocument/2006/relationships/oleObject" Target="embeddings/oleObject19.bin"/><Relationship Id="rId106" Type="http://schemas.openxmlformats.org/officeDocument/2006/relationships/image" Target="media/image59.png"/><Relationship Id="rId114" Type="http://schemas.openxmlformats.org/officeDocument/2006/relationships/image" Target="media/image66.png"/><Relationship Id="rId10" Type="http://schemas.openxmlformats.org/officeDocument/2006/relationships/image" Target="media/image1.png"/><Relationship Id="rId31" Type="http://schemas.openxmlformats.org/officeDocument/2006/relationships/oleObject" Target="embeddings/oleObject9.bin"/><Relationship Id="rId44" Type="http://schemas.openxmlformats.org/officeDocument/2006/relationships/image" Target="media/image22.png"/><Relationship Id="rId52" Type="http://schemas.openxmlformats.org/officeDocument/2006/relationships/oleObject" Target="embeddings/oleObject17.bin"/><Relationship Id="rId60" Type="http://schemas.openxmlformats.org/officeDocument/2006/relationships/oleObject" Target="embeddings/oleObject20.bin"/><Relationship Id="rId65" Type="http://schemas.openxmlformats.org/officeDocument/2006/relationships/oleObject" Target="embeddings/oleObject22.bin"/><Relationship Id="rId73" Type="http://schemas.openxmlformats.org/officeDocument/2006/relationships/image" Target="media/image39.jpeg"/><Relationship Id="rId78" Type="http://schemas.openxmlformats.org/officeDocument/2006/relationships/image" Target="media/image42.jpeg"/><Relationship Id="rId81" Type="http://schemas.openxmlformats.org/officeDocument/2006/relationships/image" Target="media/image44.png"/><Relationship Id="rId86" Type="http://schemas.openxmlformats.org/officeDocument/2006/relationships/image" Target="media/image47.png"/><Relationship Id="rId94" Type="http://schemas.openxmlformats.org/officeDocument/2006/relationships/image" Target="media/image52.png"/><Relationship Id="rId99" Type="http://schemas.openxmlformats.org/officeDocument/2006/relationships/image" Target="media/image55.png"/><Relationship Id="rId101" Type="http://schemas.openxmlformats.org/officeDocument/2006/relationships/image" Target="media/image56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39" Type="http://schemas.openxmlformats.org/officeDocument/2006/relationships/image" Target="media/image19.png"/><Relationship Id="rId109" Type="http://schemas.openxmlformats.org/officeDocument/2006/relationships/image" Target="media/image61.emf"/><Relationship Id="rId34" Type="http://schemas.openxmlformats.org/officeDocument/2006/relationships/image" Target="media/image16.png"/><Relationship Id="rId50" Type="http://schemas.openxmlformats.org/officeDocument/2006/relationships/image" Target="media/image25.jpeg"/><Relationship Id="rId55" Type="http://schemas.openxmlformats.org/officeDocument/2006/relationships/oleObject" Target="embeddings/oleObject18.bin"/><Relationship Id="rId76" Type="http://schemas.openxmlformats.org/officeDocument/2006/relationships/image" Target="media/image41.png"/><Relationship Id="rId97" Type="http://schemas.openxmlformats.org/officeDocument/2006/relationships/oleObject" Target="embeddings/oleObject35.bin"/><Relationship Id="rId104" Type="http://schemas.openxmlformats.org/officeDocument/2006/relationships/image" Target="media/image58.png"/><Relationship Id="rId7" Type="http://schemas.openxmlformats.org/officeDocument/2006/relationships/footnotes" Target="footnotes.xml"/><Relationship Id="rId71" Type="http://schemas.openxmlformats.org/officeDocument/2006/relationships/image" Target="media/image38.png"/><Relationship Id="rId92" Type="http://schemas.openxmlformats.org/officeDocument/2006/relationships/oleObject" Target="embeddings/oleObject33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2B8326-3A5B-46A3-AE97-E9B68EB09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6630</Words>
  <Characters>37792</Characters>
  <Application>Microsoft Office Word</Application>
  <DocSecurity>4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44334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Tkachenko Tatyana</dc:creator>
  <cp:lastModifiedBy>Sokolova Maria</cp:lastModifiedBy>
  <cp:revision>2</cp:revision>
  <cp:lastPrinted>2018-09-10T11:54:00Z</cp:lastPrinted>
  <dcterms:created xsi:type="dcterms:W3CDTF">2018-09-24T11:40:00Z</dcterms:created>
  <dcterms:modified xsi:type="dcterms:W3CDTF">2018-09-24T11:40:00Z</dcterms:modified>
</cp:coreProperties>
</file>